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B192D87" w14:textId="6B9149E5" w:rsidR="00FD7FBA" w:rsidRDefault="004D290E">
      <w:pPr>
        <w:tabs>
          <w:tab w:val="center" w:pos="4536"/>
          <w:tab w:val="right" w:pos="8280"/>
          <w:tab w:val="right" w:pos="9448"/>
        </w:tabs>
        <w:ind w:right="2"/>
      </w:pPr>
      <w:r>
        <w:rPr>
          <w:rFonts w:ascii="Times New Roman" w:hAnsi="Times New Roman" w:cs="Times New Roman"/>
          <w:b/>
          <w:bCs/>
        </w:rPr>
        <w:t>3GPP TSG RAN WG1 #104-e</w:t>
      </w:r>
      <w:r>
        <w:rPr>
          <w:rFonts w:ascii="Times New Roman" w:hAnsi="Times New Roman" w:cs="Times New Roman"/>
          <w:b/>
          <w:bCs/>
        </w:rPr>
        <w:tab/>
      </w:r>
      <w:r>
        <w:rPr>
          <w:rFonts w:ascii="Times New Roman" w:hAnsi="Times New Roman" w:cs="Times New Roman"/>
          <w:b/>
          <w:bCs/>
        </w:rPr>
        <w:tab/>
      </w:r>
      <w:r w:rsidR="006D5872" w:rsidRPr="006D5872">
        <w:rPr>
          <w:rFonts w:ascii="Times New Roman" w:hAnsi="Times New Roman" w:cs="Times New Roman"/>
          <w:b/>
          <w:bCs/>
        </w:rPr>
        <w:t>R1-210171</w:t>
      </w:r>
      <w:r w:rsidR="00876BAD">
        <w:rPr>
          <w:rFonts w:ascii="Times New Roman" w:hAnsi="Times New Roman" w:cs="Times New Roman"/>
          <w:b/>
          <w:bCs/>
        </w:rPr>
        <w:t>7</w:t>
      </w:r>
    </w:p>
    <w:p w14:paraId="5FF43F20" w14:textId="77777777" w:rsidR="00FD7FBA" w:rsidRDefault="004D290E">
      <w:pPr>
        <w:tabs>
          <w:tab w:val="center" w:pos="4536"/>
          <w:tab w:val="right" w:pos="8280"/>
          <w:tab w:val="right" w:pos="9448"/>
        </w:tabs>
        <w:ind w:right="2"/>
      </w:pPr>
      <w:r>
        <w:rPr>
          <w:rFonts w:ascii="Times New Roman" w:eastAsia="MS Mincho" w:hAnsi="Times New Roman" w:cs="Times New Roman"/>
          <w:b/>
          <w:bCs/>
          <w:lang w:eastAsia="ja-JP"/>
        </w:rPr>
        <w:t>e-Meeting, January 25</w:t>
      </w:r>
      <w:r>
        <w:rPr>
          <w:rFonts w:ascii="Times New Roman" w:eastAsia="MS Mincho" w:hAnsi="Times New Roman" w:cs="Times New Roman"/>
          <w:b/>
          <w:bCs/>
          <w:vertAlign w:val="superscript"/>
          <w:lang w:eastAsia="ja-JP"/>
        </w:rPr>
        <w:t>th</w:t>
      </w:r>
      <w:r>
        <w:rPr>
          <w:rFonts w:ascii="Times New Roman" w:eastAsia="MS Mincho" w:hAnsi="Times New Roman" w:cs="Times New Roman"/>
          <w:b/>
          <w:bCs/>
          <w:lang w:eastAsia="ja-JP"/>
        </w:rPr>
        <w:t xml:space="preserve"> – February 5</w:t>
      </w:r>
      <w:r>
        <w:rPr>
          <w:rFonts w:ascii="Times New Roman" w:eastAsia="MS Mincho" w:hAnsi="Times New Roman" w:cs="Times New Roman"/>
          <w:b/>
          <w:bCs/>
          <w:vertAlign w:val="superscript"/>
          <w:lang w:eastAsia="ja-JP"/>
        </w:rPr>
        <w:t>th</w:t>
      </w:r>
      <w:r>
        <w:rPr>
          <w:rFonts w:ascii="Times New Roman" w:eastAsia="MS Mincho" w:hAnsi="Times New Roman" w:cs="Times New Roman"/>
          <w:b/>
          <w:bCs/>
          <w:lang w:eastAsia="ja-JP"/>
        </w:rPr>
        <w:t>, 2020</w:t>
      </w:r>
    </w:p>
    <w:p w14:paraId="3BDA918C" w14:textId="77777777" w:rsidR="00FD7FBA" w:rsidRDefault="00FD7FBA">
      <w:pPr>
        <w:jc w:val="both"/>
        <w:rPr>
          <w:rFonts w:ascii="Times New Roman" w:hAnsi="Times New Roman" w:cs="Times New Roman"/>
        </w:rPr>
      </w:pPr>
    </w:p>
    <w:p w14:paraId="4B0E727D" w14:textId="7F9CC06C" w:rsidR="00FD7FBA" w:rsidRDefault="004D290E">
      <w:pPr>
        <w:tabs>
          <w:tab w:val="left" w:pos="1701"/>
          <w:tab w:val="right" w:pos="9072"/>
          <w:tab w:val="right" w:pos="10206"/>
        </w:tabs>
        <w:jc w:val="both"/>
        <w:rPr>
          <w:rFonts w:ascii="Times New Roman" w:hAnsi="Times New Roman" w:cs="Times New Roman"/>
          <w:b/>
        </w:rPr>
      </w:pPr>
      <w:r>
        <w:rPr>
          <w:rFonts w:ascii="Times New Roman" w:hAnsi="Times New Roman" w:cs="Times New Roman"/>
          <w:b/>
        </w:rPr>
        <w:t xml:space="preserve">Source: </w:t>
      </w:r>
      <w:r>
        <w:rPr>
          <w:rFonts w:ascii="Times New Roman" w:hAnsi="Times New Roman" w:cs="Times New Roman"/>
          <w:b/>
        </w:rPr>
        <w:tab/>
        <w:t>CEWiT</w:t>
      </w:r>
      <w:r w:rsidR="00E9364C">
        <w:rPr>
          <w:rFonts w:ascii="Times New Roman" w:hAnsi="Times New Roman" w:cs="Times New Roman"/>
          <w:b/>
        </w:rPr>
        <w:t xml:space="preserve">, IITH, IITM, </w:t>
      </w:r>
      <w:proofErr w:type="spellStart"/>
      <w:r w:rsidR="00E9364C">
        <w:rPr>
          <w:rFonts w:ascii="Times New Roman" w:hAnsi="Times New Roman" w:cs="Times New Roman"/>
          <w:b/>
        </w:rPr>
        <w:t>Tejas</w:t>
      </w:r>
      <w:proofErr w:type="spellEnd"/>
      <w:r w:rsidR="00E9364C">
        <w:rPr>
          <w:rFonts w:ascii="Times New Roman" w:hAnsi="Times New Roman" w:cs="Times New Roman"/>
          <w:b/>
        </w:rPr>
        <w:t xml:space="preserve"> Networks</w:t>
      </w:r>
      <w:r w:rsidR="00876BAD">
        <w:rPr>
          <w:rFonts w:ascii="Times New Roman" w:hAnsi="Times New Roman" w:cs="Times New Roman"/>
          <w:b/>
        </w:rPr>
        <w:t>,</w:t>
      </w:r>
      <w:r w:rsidR="006D5872">
        <w:rPr>
          <w:rFonts w:ascii="Times New Roman" w:hAnsi="Times New Roman" w:cs="Times New Roman"/>
          <w:b/>
        </w:rPr>
        <w:t xml:space="preserve"> </w:t>
      </w:r>
      <w:r w:rsidR="006D5872" w:rsidRPr="000850C8">
        <w:rPr>
          <w:rFonts w:ascii="Times New Roman" w:hAnsi="Times New Roman" w:cs="Times New Roman"/>
          <w:b/>
        </w:rPr>
        <w:t>Reliance Jio</w:t>
      </w:r>
    </w:p>
    <w:p w14:paraId="044AFBF5" w14:textId="77777777" w:rsidR="00FD7FBA" w:rsidRDefault="00FD7FBA">
      <w:pPr>
        <w:tabs>
          <w:tab w:val="left" w:pos="1701"/>
          <w:tab w:val="right" w:pos="9072"/>
          <w:tab w:val="right" w:pos="10206"/>
        </w:tabs>
        <w:jc w:val="both"/>
        <w:rPr>
          <w:rFonts w:ascii="Times New Roman" w:hAnsi="Times New Roman" w:cs="Times New Roman"/>
          <w:b/>
        </w:rPr>
      </w:pPr>
    </w:p>
    <w:p w14:paraId="4BB0919D" w14:textId="3210C90F" w:rsidR="00FD7FBA" w:rsidRDefault="004D290E">
      <w:pPr>
        <w:tabs>
          <w:tab w:val="left" w:pos="1701"/>
          <w:tab w:val="right" w:pos="9072"/>
          <w:tab w:val="right" w:pos="10206"/>
        </w:tabs>
        <w:jc w:val="both"/>
      </w:pPr>
      <w:r>
        <w:rPr>
          <w:rFonts w:ascii="Times New Roman" w:hAnsi="Times New Roman" w:cs="Times New Roman"/>
          <w:b/>
        </w:rPr>
        <w:t>Title:</w:t>
      </w:r>
      <w:bookmarkStart w:id="0" w:name="Title"/>
      <w:bookmarkEnd w:id="0"/>
      <w:r>
        <w:rPr>
          <w:rFonts w:ascii="Times New Roman" w:hAnsi="Times New Roman" w:cs="Times New Roman"/>
          <w:b/>
        </w:rPr>
        <w:tab/>
        <w:t xml:space="preserve">UL time synchronization </w:t>
      </w:r>
      <w:r w:rsidR="000F61D0">
        <w:rPr>
          <w:rFonts w:ascii="Times New Roman" w:hAnsi="Times New Roman" w:cs="Times New Roman"/>
          <w:b/>
        </w:rPr>
        <w:t xml:space="preserve">methods </w:t>
      </w:r>
      <w:r>
        <w:rPr>
          <w:rFonts w:ascii="Times New Roman" w:hAnsi="Times New Roman" w:cs="Times New Roman"/>
          <w:b/>
        </w:rPr>
        <w:t>for NTN systems</w:t>
      </w:r>
    </w:p>
    <w:p w14:paraId="4FCF02EF" w14:textId="77777777" w:rsidR="00FD7FBA" w:rsidRDefault="00FD7FBA" w:rsidP="001D44A2">
      <w:pPr>
        <w:tabs>
          <w:tab w:val="left" w:pos="1701"/>
          <w:tab w:val="right" w:pos="9072"/>
          <w:tab w:val="right" w:pos="10206"/>
        </w:tabs>
        <w:jc w:val="both"/>
        <w:rPr>
          <w:rFonts w:ascii="Times New Roman" w:hAnsi="Times New Roman" w:cs="Times New Roman"/>
          <w:b/>
        </w:rPr>
      </w:pPr>
    </w:p>
    <w:p w14:paraId="53B06EED" w14:textId="39ED1EF8" w:rsidR="00FD7FBA" w:rsidRDefault="004D290E" w:rsidP="001D44A2">
      <w:pPr>
        <w:tabs>
          <w:tab w:val="left" w:pos="1701"/>
          <w:tab w:val="right" w:pos="9072"/>
          <w:tab w:val="right" w:pos="10206"/>
        </w:tabs>
        <w:jc w:val="both"/>
        <w:rPr>
          <w:rFonts w:ascii="Times New Roman" w:hAnsi="Times New Roman" w:cs="Times New Roman"/>
          <w:b/>
        </w:rPr>
      </w:pPr>
      <w:r>
        <w:rPr>
          <w:rFonts w:ascii="Times New Roman" w:hAnsi="Times New Roman" w:cs="Times New Roman"/>
          <w:b/>
        </w:rPr>
        <w:t>Document for:</w:t>
      </w:r>
      <w:r>
        <w:rPr>
          <w:rFonts w:ascii="Times New Roman" w:hAnsi="Times New Roman" w:cs="Times New Roman"/>
          <w:b/>
        </w:rPr>
        <w:tab/>
      </w:r>
      <w:bookmarkStart w:id="1" w:name="DocumentFor"/>
      <w:bookmarkEnd w:id="1"/>
      <w:r>
        <w:rPr>
          <w:rFonts w:ascii="Times New Roman" w:hAnsi="Times New Roman" w:cs="Times New Roman"/>
          <w:b/>
        </w:rPr>
        <w:t>Discussion and Decision</w:t>
      </w:r>
    </w:p>
    <w:p w14:paraId="3629C35F" w14:textId="77777777" w:rsidR="00FD7FBA" w:rsidRDefault="00FD7FBA">
      <w:pPr>
        <w:jc w:val="both"/>
        <w:rPr>
          <w:rFonts w:ascii="Times New Roman" w:hAnsi="Times New Roman" w:cs="Times New Roman"/>
          <w:highlight w:val="green"/>
          <w:lang w:eastAsia="x-none"/>
        </w:rPr>
      </w:pPr>
    </w:p>
    <w:p w14:paraId="7B38EEB2" w14:textId="77777777" w:rsidR="00FD7FBA" w:rsidRDefault="004D290E" w:rsidP="001D44A2">
      <w:pPr>
        <w:pStyle w:val="ListParagraph"/>
        <w:numPr>
          <w:ilvl w:val="0"/>
          <w:numId w:val="2"/>
        </w:numPr>
        <w:pBdr>
          <w:top w:val="single" w:sz="12" w:space="1" w:color="auto"/>
        </w:pBdr>
        <w:ind w:left="360"/>
        <w:jc w:val="both"/>
        <w:rPr>
          <w:rFonts w:ascii="Times New Roman" w:hAnsi="Times New Roman" w:cs="Times New Roman"/>
          <w:b/>
          <w:bCs/>
          <w:lang w:eastAsia="x-none"/>
        </w:rPr>
      </w:pPr>
      <w:r>
        <w:rPr>
          <w:rFonts w:ascii="Times New Roman" w:hAnsi="Times New Roman" w:cs="Times New Roman"/>
          <w:b/>
          <w:bCs/>
          <w:lang w:eastAsia="x-none"/>
        </w:rPr>
        <w:t>Introduction:</w:t>
      </w:r>
    </w:p>
    <w:p w14:paraId="522A250A" w14:textId="77777777" w:rsidR="00FD7FBA" w:rsidRDefault="004D290E">
      <w:pPr>
        <w:jc w:val="both"/>
        <w:rPr>
          <w:sz w:val="26"/>
        </w:rPr>
      </w:pPr>
      <w:r>
        <w:rPr>
          <w:rFonts w:ascii="Times New Roman" w:hAnsi="Times New Roman" w:cs="Times New Roman"/>
          <w:lang w:eastAsia="x-none"/>
        </w:rPr>
        <w:t xml:space="preserve">In RAN plenary #86 a work item on non-terrestrial network for Rel 17 is agreed after the two phased study items during release 16 phase </w:t>
      </w:r>
      <w:r>
        <w:rPr>
          <w:rFonts w:ascii="Times New Roman" w:hAnsi="Times New Roman" w:cs="Times New Roman"/>
        </w:rPr>
        <w:t>(RP-193234)</w:t>
      </w:r>
      <w:r>
        <w:rPr>
          <w:rFonts w:ascii="Times New Roman" w:hAnsi="Times New Roman" w:cs="Times New Roman"/>
          <w:lang w:eastAsia="x-none"/>
        </w:rPr>
        <w:t>. Based on that the work item was initiated in RAN1 from meeting RAN1#102-e onwards. Following are the relevant agreements on UL time synchronization for NTN,</w:t>
      </w:r>
    </w:p>
    <w:p w14:paraId="35DBCC92" w14:textId="77777777" w:rsidR="00FD7FBA" w:rsidRDefault="00FD7FBA">
      <w:pPr>
        <w:jc w:val="both"/>
        <w:rPr>
          <w:rFonts w:ascii="Times New Roman" w:hAnsi="Times New Roman" w:cs="Times New Roman"/>
          <w:lang w:eastAsia="x-none"/>
        </w:rPr>
      </w:pPr>
    </w:p>
    <w:p w14:paraId="4C43D202" w14:textId="77777777" w:rsidR="00FD7FBA" w:rsidRDefault="004D290E">
      <w:pPr>
        <w:rPr>
          <w:rFonts w:ascii="Times New Roman" w:eastAsia="SimSun" w:hAnsi="Times New Roman" w:cs="Times New Roman"/>
          <w:highlight w:val="green"/>
          <w:lang w:eastAsia="x-none"/>
        </w:rPr>
      </w:pPr>
      <w:r>
        <w:rPr>
          <w:rFonts w:ascii="Times New Roman" w:eastAsia="SimSun" w:hAnsi="Times New Roman" w:cs="Times New Roman"/>
          <w:highlight w:val="green"/>
          <w:lang w:eastAsia="x-none"/>
        </w:rPr>
        <w:t>Agreement:</w:t>
      </w:r>
    </w:p>
    <w:p w14:paraId="60DC6FD1" w14:textId="77777777" w:rsidR="00FD7FBA" w:rsidRDefault="004D290E">
      <w:pPr>
        <w:rPr>
          <w:rFonts w:ascii="Times New Roman" w:eastAsia="SimSun" w:hAnsi="Times New Roman" w:cs="Times New Roman"/>
          <w:lang w:eastAsia="x-none"/>
        </w:rPr>
      </w:pPr>
      <w:r>
        <w:rPr>
          <w:rFonts w:ascii="Times New Roman" w:eastAsia="SimSun" w:hAnsi="Times New Roman" w:cs="Times New Roman"/>
          <w:lang w:eastAsia="x-none"/>
        </w:rPr>
        <w:t>An NTN UE in RRC_IDLE and RRC_INACTIVE states is required to at least support UE specific TA calculation based at least on its GNSS-acquired position and the serving satellite ephemeris.</w:t>
      </w:r>
    </w:p>
    <w:p w14:paraId="03BA7DA5" w14:textId="77777777" w:rsidR="00FD7FBA" w:rsidRDefault="00FD7FBA">
      <w:pPr>
        <w:rPr>
          <w:rFonts w:ascii="Times New Roman" w:eastAsia="SimSun" w:hAnsi="Times New Roman" w:cs="Times New Roman"/>
          <w:lang w:eastAsia="x-none"/>
        </w:rPr>
      </w:pPr>
    </w:p>
    <w:p w14:paraId="2472D8D1" w14:textId="77777777" w:rsidR="00FD7FBA" w:rsidRDefault="004D290E">
      <w:pPr>
        <w:rPr>
          <w:rFonts w:ascii="Times New Roman" w:eastAsia="SimSun" w:hAnsi="Times New Roman" w:cs="Times New Roman"/>
          <w:highlight w:val="green"/>
          <w:lang w:eastAsia="x-none"/>
        </w:rPr>
      </w:pPr>
      <w:r>
        <w:rPr>
          <w:rFonts w:ascii="Times New Roman" w:eastAsia="SimSun" w:hAnsi="Times New Roman" w:cs="Times New Roman"/>
          <w:highlight w:val="green"/>
          <w:lang w:eastAsia="x-none"/>
        </w:rPr>
        <w:t>Agreement:</w:t>
      </w:r>
    </w:p>
    <w:p w14:paraId="64F49467" w14:textId="77777777" w:rsidR="00FD7FBA" w:rsidRDefault="004D290E">
      <w:pPr>
        <w:rPr>
          <w:rFonts w:ascii="Times New Roman" w:eastAsia="SimSun" w:hAnsi="Times New Roman" w:cs="Times New Roman"/>
          <w:lang w:eastAsia="x-none"/>
        </w:rPr>
      </w:pPr>
      <w:r>
        <w:rPr>
          <w:rFonts w:ascii="Times New Roman" w:eastAsia="SimSun" w:hAnsi="Times New Roman" w:cs="Times New Roman"/>
          <w:lang w:eastAsia="x-none"/>
        </w:rPr>
        <w:t>An NR NTN UE in RRC_IDLE and RRC_INACTIVE states shall be capable of at least using its acquired GNSS position and satellite ephemeris to calculate frequency pre-compensation to counter shift the Doppler experienced on the service link.</w:t>
      </w:r>
    </w:p>
    <w:p w14:paraId="15EE2264" w14:textId="77777777" w:rsidR="00FD7FBA" w:rsidRDefault="00FD7FBA">
      <w:pPr>
        <w:rPr>
          <w:rFonts w:ascii="Times New Roman" w:eastAsia="SimSun" w:hAnsi="Times New Roman" w:cs="Times New Roman"/>
          <w:lang w:eastAsia="x-none"/>
        </w:rPr>
      </w:pPr>
    </w:p>
    <w:p w14:paraId="6BAA0A2D" w14:textId="77777777" w:rsidR="00FD7FBA" w:rsidRDefault="004D290E">
      <w:pPr>
        <w:rPr>
          <w:rFonts w:ascii="Times New Roman" w:eastAsia="SimSun" w:hAnsi="Times New Roman" w:cs="Times New Roman"/>
          <w:color w:val="000000"/>
          <w:highlight w:val="green"/>
          <w:lang w:eastAsia="x-none"/>
        </w:rPr>
      </w:pPr>
      <w:r>
        <w:rPr>
          <w:rFonts w:ascii="Times New Roman" w:eastAsia="SimSun" w:hAnsi="Times New Roman" w:cs="Times New Roman"/>
          <w:color w:val="000000"/>
          <w:highlight w:val="green"/>
          <w:lang w:eastAsia="x-none"/>
        </w:rPr>
        <w:t>Agreement:</w:t>
      </w:r>
    </w:p>
    <w:p w14:paraId="755554DC" w14:textId="77777777" w:rsidR="00FD7FBA" w:rsidRDefault="004D290E">
      <w:pPr>
        <w:numPr>
          <w:ilvl w:val="0"/>
          <w:numId w:val="3"/>
        </w:numPr>
        <w:ind w:left="360"/>
        <w:rPr>
          <w:rFonts w:ascii="Times New Roman" w:eastAsia="SimSun" w:hAnsi="Times New Roman" w:cs="Times New Roman"/>
          <w:color w:val="000000"/>
          <w:lang w:eastAsia="x-none"/>
        </w:rPr>
      </w:pPr>
      <w:r>
        <w:rPr>
          <w:rFonts w:ascii="Times New Roman" w:eastAsia="SimSun" w:hAnsi="Times New Roman" w:cs="Times New Roman"/>
          <w:color w:val="000000"/>
          <w:lang w:eastAsia="x-none"/>
        </w:rPr>
        <w:t xml:space="preserve">In NTN, the network may broadcast </w:t>
      </w:r>
    </w:p>
    <w:p w14:paraId="65A56724" w14:textId="77777777" w:rsidR="00FD7FBA" w:rsidRDefault="004D290E">
      <w:pPr>
        <w:numPr>
          <w:ilvl w:val="0"/>
          <w:numId w:val="4"/>
        </w:numPr>
        <w:tabs>
          <w:tab w:val="left" w:pos="720"/>
        </w:tabs>
        <w:ind w:left="720"/>
        <w:rPr>
          <w:rFonts w:ascii="Times New Roman" w:eastAsia="SimSun" w:hAnsi="Times New Roman" w:cs="Times New Roman"/>
          <w:color w:val="000000"/>
          <w:lang w:eastAsia="x-none"/>
        </w:rPr>
      </w:pPr>
      <w:r>
        <w:rPr>
          <w:rFonts w:ascii="Times New Roman" w:eastAsia="SimSun" w:hAnsi="Times New Roman" w:cs="Times New Roman"/>
          <w:color w:val="000000"/>
          <w:lang w:eastAsia="x-none"/>
        </w:rPr>
        <w:t xml:space="preserve">A common timing offset value </w:t>
      </w:r>
    </w:p>
    <w:p w14:paraId="1572CD96" w14:textId="77777777" w:rsidR="00FD7FBA" w:rsidRDefault="004D290E">
      <w:pPr>
        <w:numPr>
          <w:ilvl w:val="1"/>
          <w:numId w:val="4"/>
        </w:numPr>
        <w:tabs>
          <w:tab w:val="left" w:pos="1440"/>
        </w:tabs>
        <w:ind w:left="1440"/>
        <w:rPr>
          <w:rFonts w:ascii="Times New Roman" w:eastAsia="SimSun" w:hAnsi="Times New Roman" w:cs="Times New Roman"/>
          <w:color w:val="000000"/>
          <w:lang w:eastAsia="x-none"/>
        </w:rPr>
      </w:pPr>
      <w:r>
        <w:rPr>
          <w:rFonts w:ascii="Times New Roman" w:eastAsia="SimSun" w:hAnsi="Times New Roman" w:cs="Times New Roman"/>
          <w:color w:val="000000"/>
          <w:lang w:eastAsia="x-none"/>
        </w:rPr>
        <w:t>FFS details of the common timing offset</w:t>
      </w:r>
    </w:p>
    <w:p w14:paraId="7045B07B" w14:textId="77777777" w:rsidR="00FD7FBA" w:rsidRDefault="004D290E">
      <w:pPr>
        <w:numPr>
          <w:ilvl w:val="0"/>
          <w:numId w:val="4"/>
        </w:numPr>
        <w:tabs>
          <w:tab w:val="left" w:pos="720"/>
        </w:tabs>
        <w:ind w:left="720"/>
        <w:rPr>
          <w:rFonts w:ascii="Times New Roman" w:eastAsia="SimSun" w:hAnsi="Times New Roman" w:cs="Times New Roman"/>
          <w:color w:val="000000"/>
          <w:lang w:eastAsia="x-none"/>
        </w:rPr>
      </w:pPr>
      <w:r>
        <w:rPr>
          <w:rFonts w:ascii="Times New Roman" w:eastAsia="SimSun" w:hAnsi="Times New Roman" w:cs="Times New Roman"/>
          <w:color w:val="000000"/>
          <w:lang w:eastAsia="x-none"/>
        </w:rPr>
        <w:t>FFS: A common timing drift rate</w:t>
      </w:r>
    </w:p>
    <w:p w14:paraId="3C905957" w14:textId="77777777" w:rsidR="00FD7FBA" w:rsidRDefault="004D290E">
      <w:pPr>
        <w:numPr>
          <w:ilvl w:val="0"/>
          <w:numId w:val="3"/>
        </w:numPr>
        <w:ind w:left="360"/>
        <w:rPr>
          <w:rFonts w:ascii="Times New Roman" w:eastAsia="SimSun" w:hAnsi="Times New Roman" w:cs="Times New Roman"/>
          <w:color w:val="000000"/>
          <w:lang w:eastAsia="x-none"/>
        </w:rPr>
      </w:pPr>
      <w:r>
        <w:rPr>
          <w:rFonts w:ascii="Times New Roman" w:eastAsia="SimSun" w:hAnsi="Times New Roman" w:cs="Times New Roman"/>
          <w:color w:val="000000"/>
          <w:lang w:eastAsia="x-none"/>
        </w:rPr>
        <w:t>Before Msg1/</w:t>
      </w:r>
      <w:proofErr w:type="spellStart"/>
      <w:r>
        <w:rPr>
          <w:rFonts w:ascii="Times New Roman" w:eastAsia="SimSun" w:hAnsi="Times New Roman" w:cs="Times New Roman"/>
          <w:color w:val="000000"/>
          <w:lang w:eastAsia="x-none"/>
        </w:rPr>
        <w:t>MsgA</w:t>
      </w:r>
      <w:proofErr w:type="spellEnd"/>
      <w:r>
        <w:rPr>
          <w:rFonts w:ascii="Times New Roman" w:eastAsia="SimSun" w:hAnsi="Times New Roman" w:cs="Times New Roman"/>
          <w:color w:val="000000"/>
          <w:lang w:eastAsia="x-none"/>
        </w:rPr>
        <w:t xml:space="preserve"> transmission, the NR NTN UE in idle/inactive mode calculates its TA as follows:</w:t>
      </w:r>
    </w:p>
    <w:p w14:paraId="08C045C9" w14:textId="77777777" w:rsidR="00FD7FBA" w:rsidRDefault="004D290E">
      <w:pPr>
        <w:ind w:left="360"/>
        <w:rPr>
          <w:rFonts w:ascii="Times New Roman" w:eastAsia="SimSun" w:hAnsi="Times New Roman" w:cs="Times New Roman"/>
          <w:lang w:eastAsia="x-none"/>
        </w:rPr>
      </w:pPr>
      <w:r>
        <w:rPr>
          <w:rFonts w:ascii="Times New Roman" w:eastAsia="SimSun" w:hAnsi="Times New Roman" w:cs="Times New Roman"/>
          <w:noProof/>
          <w:lang w:eastAsia="x-none"/>
        </w:rPr>
        <w:drawing>
          <wp:inline distT="0" distB="0" distL="0" distR="0" wp14:anchorId="01C8A677" wp14:editId="09A6CAF2">
            <wp:extent cx="2419350" cy="200025"/>
            <wp:effectExtent l="0" t="0" r="0" b="0"/>
            <wp:docPr id="1" name="Image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9"/>
                    <pic:cNvPicPr>
                      <a:picLocks noChangeAspect="1" noChangeArrowheads="1"/>
                    </pic:cNvPicPr>
                  </pic:nvPicPr>
                  <pic:blipFill>
                    <a:blip r:embed="rId7"/>
                    <a:stretch>
                      <a:fillRect/>
                    </a:stretch>
                  </pic:blipFill>
                  <pic:spPr bwMode="auto">
                    <a:xfrm>
                      <a:off x="0" y="0"/>
                      <a:ext cx="2419350" cy="200025"/>
                    </a:xfrm>
                    <a:prstGeom prst="rect">
                      <a:avLst/>
                    </a:prstGeom>
                  </pic:spPr>
                </pic:pic>
              </a:graphicData>
            </a:graphic>
          </wp:inline>
        </w:drawing>
      </w:r>
    </w:p>
    <w:p w14:paraId="5341E811" w14:textId="77777777" w:rsidR="00FD7FBA" w:rsidRDefault="004D290E">
      <w:pPr>
        <w:ind w:left="360"/>
        <w:rPr>
          <w:rFonts w:ascii="Times New Roman" w:eastAsia="SimSun" w:hAnsi="Times New Roman" w:cs="Times New Roman"/>
          <w:color w:val="000000"/>
          <w:lang w:eastAsia="x-none"/>
        </w:rPr>
      </w:pPr>
      <w:r>
        <w:rPr>
          <w:rFonts w:ascii="Times New Roman" w:eastAsia="SimSun" w:hAnsi="Times New Roman" w:cs="Times New Roman"/>
          <w:color w:val="000000"/>
          <w:lang w:eastAsia="x-none"/>
        </w:rPr>
        <w:t>Where:</w:t>
      </w:r>
    </w:p>
    <w:p w14:paraId="2270A8EC" w14:textId="77777777" w:rsidR="00FD7FBA" w:rsidRDefault="004D290E">
      <w:pPr>
        <w:ind w:left="360"/>
        <w:rPr>
          <w:rFonts w:ascii="Times New Roman" w:eastAsia="SimSun" w:hAnsi="Times New Roman" w:cs="Times New Roman"/>
          <w:lang w:eastAsia="x-none"/>
        </w:rPr>
      </w:pPr>
      <w:r>
        <w:fldChar w:fldCharType="begin"/>
      </w:r>
      <w:r>
        <w:instrText>QUOTE</w:instrText>
      </w:r>
      <w:r>
        <w:fldChar w:fldCharType="separate"/>
      </w:r>
      <w:bookmarkStart w:id="2" w:name="__Fieldmark__640_1021373773"/>
      <w:r>
        <w:rPr>
          <w:rFonts w:ascii="Times New Roman" w:eastAsia="SimSun" w:hAnsi="Times New Roman" w:cs="Times New Roman"/>
          <w:noProof/>
          <w:position w:val="-5"/>
          <w:lang w:eastAsia="x-none"/>
        </w:rPr>
        <w:drawing>
          <wp:inline distT="0" distB="0" distL="0" distR="0" wp14:anchorId="5EC463BB" wp14:editId="2F32E826">
            <wp:extent cx="276225" cy="161925"/>
            <wp:effectExtent l="0" t="0" r="0" b="0"/>
            <wp:docPr id="2" name="Image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0"/>
                    <pic:cNvPicPr>
                      <a:picLocks noChangeAspect="1" noChangeArrowheads="1"/>
                    </pic:cNvPicPr>
                  </pic:nvPicPr>
                  <pic:blipFill>
                    <a:blip r:embed="rId8"/>
                    <a:stretch>
                      <a:fillRect/>
                    </a:stretch>
                  </pic:blipFill>
                  <pic:spPr bwMode="auto">
                    <a:xfrm>
                      <a:off x="0" y="0"/>
                      <a:ext cx="276225" cy="161925"/>
                    </a:xfrm>
                    <a:prstGeom prst="rect">
                      <a:avLst/>
                    </a:prstGeom>
                  </pic:spPr>
                </pic:pic>
              </a:graphicData>
            </a:graphic>
          </wp:inline>
        </w:drawing>
      </w:r>
      <w:r>
        <w:fldChar w:fldCharType="end"/>
      </w:r>
      <w:bookmarkEnd w:id="2"/>
      <w:r>
        <w:rPr>
          <w:rFonts w:ascii="Times New Roman" w:eastAsia="SimSun" w:hAnsi="Times New Roman" w:cs="Times New Roman"/>
          <w:color w:val="000000"/>
          <w:lang w:eastAsia="x-none"/>
        </w:rPr>
        <w:t>is derived from the User specific TA self-estimation</w:t>
      </w:r>
    </w:p>
    <w:p w14:paraId="570D29EB" w14:textId="77777777" w:rsidR="00FD7FBA" w:rsidRDefault="004D290E">
      <w:pPr>
        <w:ind w:left="360"/>
        <w:rPr>
          <w:rFonts w:ascii="Times New Roman" w:eastAsia="SimSun" w:hAnsi="Times New Roman" w:cs="Times New Roman"/>
          <w:lang w:eastAsia="x-none"/>
        </w:rPr>
      </w:pPr>
      <w:r>
        <w:fldChar w:fldCharType="begin"/>
      </w:r>
      <w:r>
        <w:instrText>QUOTE</w:instrText>
      </w:r>
      <w:r>
        <w:fldChar w:fldCharType="separate"/>
      </w:r>
      <w:bookmarkStart w:id="3" w:name="__Fieldmark__651_1021373773"/>
      <w:r>
        <w:rPr>
          <w:rFonts w:ascii="Times New Roman" w:eastAsia="SimSun" w:hAnsi="Times New Roman" w:cs="Times New Roman"/>
          <w:noProof/>
          <w:position w:val="-5"/>
          <w:lang w:eastAsia="x-none"/>
        </w:rPr>
        <w:drawing>
          <wp:inline distT="0" distB="0" distL="0" distR="0" wp14:anchorId="4F00C196" wp14:editId="6B0F71C7">
            <wp:extent cx="85725" cy="161925"/>
            <wp:effectExtent l="0" t="0" r="0" b="0"/>
            <wp:docPr id="3" name="Image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11"/>
                    <pic:cNvPicPr>
                      <a:picLocks noChangeAspect="1" noChangeArrowheads="1"/>
                    </pic:cNvPicPr>
                  </pic:nvPicPr>
                  <pic:blipFill>
                    <a:blip r:embed="rId9"/>
                    <a:stretch>
                      <a:fillRect/>
                    </a:stretch>
                  </pic:blipFill>
                  <pic:spPr bwMode="auto">
                    <a:xfrm>
                      <a:off x="0" y="0"/>
                      <a:ext cx="85725" cy="161925"/>
                    </a:xfrm>
                    <a:prstGeom prst="rect">
                      <a:avLst/>
                    </a:prstGeom>
                  </pic:spPr>
                </pic:pic>
              </a:graphicData>
            </a:graphic>
          </wp:inline>
        </w:drawing>
      </w:r>
      <w:r>
        <w:fldChar w:fldCharType="end"/>
      </w:r>
      <w:bookmarkEnd w:id="3"/>
      <w:r>
        <w:rPr>
          <w:rFonts w:ascii="Times New Roman" w:eastAsia="SimSun" w:hAnsi="Times New Roman" w:cs="Times New Roman"/>
          <w:color w:val="000000"/>
          <w:lang w:eastAsia="x-none"/>
        </w:rPr>
        <w:t xml:space="preserve"> is derived at least from the common timing offset value if broadcasted by the network. The granularity of </w:t>
      </w:r>
      <w:r>
        <w:fldChar w:fldCharType="begin"/>
      </w:r>
      <w:r>
        <w:instrText>QUOTE</w:instrText>
      </w:r>
      <w:r>
        <w:fldChar w:fldCharType="separate"/>
      </w:r>
      <w:bookmarkStart w:id="4" w:name="__Fieldmark__660_1021373773"/>
      <w:r>
        <w:rPr>
          <w:rFonts w:ascii="Times New Roman" w:eastAsia="SimSun" w:hAnsi="Times New Roman" w:cs="Times New Roman"/>
          <w:noProof/>
          <w:position w:val="-5"/>
          <w:lang w:eastAsia="x-none"/>
        </w:rPr>
        <w:drawing>
          <wp:inline distT="0" distB="0" distL="0" distR="0" wp14:anchorId="4A8CDAC6" wp14:editId="18B1C4F5">
            <wp:extent cx="95250" cy="161925"/>
            <wp:effectExtent l="0" t="0" r="0" b="0"/>
            <wp:docPr id="4" name="Image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12"/>
                    <pic:cNvPicPr>
                      <a:picLocks noChangeAspect="1" noChangeArrowheads="1"/>
                    </pic:cNvPicPr>
                  </pic:nvPicPr>
                  <pic:blipFill>
                    <a:blip r:embed="rId10"/>
                    <a:stretch>
                      <a:fillRect/>
                    </a:stretch>
                  </pic:blipFill>
                  <pic:spPr bwMode="auto">
                    <a:xfrm>
                      <a:off x="0" y="0"/>
                      <a:ext cx="95250" cy="161925"/>
                    </a:xfrm>
                    <a:prstGeom prst="rect">
                      <a:avLst/>
                    </a:prstGeom>
                  </pic:spPr>
                </pic:pic>
              </a:graphicData>
            </a:graphic>
          </wp:inline>
        </w:drawing>
      </w:r>
      <w:r>
        <w:fldChar w:fldCharType="end"/>
      </w:r>
      <w:bookmarkEnd w:id="4"/>
      <w:r>
        <w:rPr>
          <w:rFonts w:ascii="Times New Roman" w:eastAsia="SimSun" w:hAnsi="Times New Roman" w:cs="Times New Roman"/>
          <w:color w:val="000000"/>
          <w:lang w:eastAsia="x-none"/>
        </w:rPr>
        <w:t xml:space="preserve"> and whether </w:t>
      </w:r>
      <w:r>
        <w:fldChar w:fldCharType="begin"/>
      </w:r>
      <w:r>
        <w:instrText>QUOTE</w:instrText>
      </w:r>
      <w:r>
        <w:fldChar w:fldCharType="separate"/>
      </w:r>
      <w:bookmarkStart w:id="5" w:name="__Fieldmark__669_1021373773"/>
      <w:r>
        <w:rPr>
          <w:rFonts w:ascii="Times New Roman" w:eastAsia="SimSun" w:hAnsi="Times New Roman" w:cs="Times New Roman"/>
          <w:noProof/>
          <w:position w:val="-5"/>
          <w:lang w:eastAsia="x-none"/>
        </w:rPr>
        <w:drawing>
          <wp:inline distT="0" distB="0" distL="0" distR="0" wp14:anchorId="76DDBB79" wp14:editId="336E144F">
            <wp:extent cx="95250" cy="161925"/>
            <wp:effectExtent l="0" t="0" r="0" b="0"/>
            <wp:docPr id="5" name="Image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13"/>
                    <pic:cNvPicPr>
                      <a:picLocks noChangeAspect="1" noChangeArrowheads="1"/>
                    </pic:cNvPicPr>
                  </pic:nvPicPr>
                  <pic:blipFill>
                    <a:blip r:embed="rId10"/>
                    <a:stretch>
                      <a:fillRect/>
                    </a:stretch>
                  </pic:blipFill>
                  <pic:spPr bwMode="auto">
                    <a:xfrm>
                      <a:off x="0" y="0"/>
                      <a:ext cx="95250" cy="161925"/>
                    </a:xfrm>
                    <a:prstGeom prst="rect">
                      <a:avLst/>
                    </a:prstGeom>
                  </pic:spPr>
                </pic:pic>
              </a:graphicData>
            </a:graphic>
          </wp:inline>
        </w:drawing>
      </w:r>
      <w:r>
        <w:fldChar w:fldCharType="end"/>
      </w:r>
      <w:bookmarkEnd w:id="5"/>
      <w:r>
        <w:rPr>
          <w:rFonts w:ascii="Times New Roman" w:eastAsia="SimSun" w:hAnsi="Times New Roman" w:cs="Times New Roman"/>
          <w:color w:val="000000"/>
          <w:lang w:eastAsia="x-none"/>
        </w:rPr>
        <w:t xml:space="preserve"> is indicated as a Timing Advance or as a Timing Offset value [unit] are FFS.</w:t>
      </w:r>
      <w:r>
        <w:rPr>
          <w:rFonts w:ascii="Times New Roman" w:eastAsia="SimSun" w:hAnsi="Times New Roman" w:cs="Times New Roman"/>
          <w:color w:val="FF0000"/>
          <w:lang w:eastAsia="x-none"/>
        </w:rPr>
        <w:t xml:space="preserve"> </w:t>
      </w:r>
      <w:r>
        <w:rPr>
          <w:rFonts w:ascii="Times New Roman" w:eastAsia="SimSun" w:hAnsi="Times New Roman" w:cs="Times New Roman"/>
          <w:lang w:eastAsia="x-none"/>
        </w:rPr>
        <w:t>Upon resolving the FFS, one of the X in the equation will be removed.</w:t>
      </w:r>
    </w:p>
    <w:p w14:paraId="2F0E0173" w14:textId="77777777" w:rsidR="00FD7FBA" w:rsidRDefault="004D290E">
      <w:pPr>
        <w:numPr>
          <w:ilvl w:val="0"/>
          <w:numId w:val="3"/>
        </w:numPr>
        <w:ind w:left="360"/>
        <w:rPr>
          <w:rFonts w:ascii="Times New Roman" w:eastAsia="SimSun" w:hAnsi="Times New Roman" w:cs="Times New Roman"/>
          <w:lang w:eastAsia="x-none"/>
        </w:rPr>
      </w:pPr>
      <w:r>
        <w:fldChar w:fldCharType="begin"/>
      </w:r>
      <w:r>
        <w:instrText>QUOTE</w:instrText>
      </w:r>
      <w:r>
        <w:fldChar w:fldCharType="separate"/>
      </w:r>
      <w:bookmarkStart w:id="6" w:name="__Fieldmark__682_1021373773"/>
      <w:r>
        <w:rPr>
          <w:rFonts w:ascii="Times New Roman" w:eastAsia="SimSun" w:hAnsi="Times New Roman" w:cs="Times New Roman"/>
          <w:noProof/>
          <w:position w:val="-10"/>
          <w:lang w:eastAsia="x-none"/>
        </w:rPr>
        <w:drawing>
          <wp:inline distT="0" distB="0" distL="0" distR="0" wp14:anchorId="210DDE36" wp14:editId="2C128A58">
            <wp:extent cx="619125" cy="180975"/>
            <wp:effectExtent l="0" t="0" r="0" b="0"/>
            <wp:docPr id="6" name="Image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14"/>
                    <pic:cNvPicPr>
                      <a:picLocks noChangeAspect="1" noChangeArrowheads="1"/>
                    </pic:cNvPicPr>
                  </pic:nvPicPr>
                  <pic:blipFill>
                    <a:blip r:embed="rId11"/>
                    <a:stretch>
                      <a:fillRect/>
                    </a:stretch>
                  </pic:blipFill>
                  <pic:spPr bwMode="auto">
                    <a:xfrm>
                      <a:off x="0" y="0"/>
                      <a:ext cx="619125" cy="180975"/>
                    </a:xfrm>
                    <a:prstGeom prst="rect">
                      <a:avLst/>
                    </a:prstGeom>
                  </pic:spPr>
                </pic:pic>
              </a:graphicData>
            </a:graphic>
          </wp:inline>
        </w:drawing>
      </w:r>
      <w:r>
        <w:fldChar w:fldCharType="end"/>
      </w:r>
      <w:bookmarkEnd w:id="6"/>
      <w:r>
        <w:rPr>
          <w:rFonts w:ascii="Times New Roman" w:eastAsia="SimSun" w:hAnsi="Times New Roman" w:cs="Times New Roman"/>
          <w:lang w:eastAsia="x-none"/>
        </w:rPr>
        <w:t>depends on band and LTE/NR coexistence and is specified in TS 38.213 section 4.2.</w:t>
      </w:r>
    </w:p>
    <w:p w14:paraId="475A73E4" w14:textId="77777777" w:rsidR="00FD7FBA" w:rsidRDefault="004D290E">
      <w:pPr>
        <w:numPr>
          <w:ilvl w:val="0"/>
          <w:numId w:val="3"/>
        </w:numPr>
        <w:ind w:left="360"/>
        <w:rPr>
          <w:rFonts w:ascii="Times New Roman" w:eastAsia="SimSun" w:hAnsi="Times New Roman" w:cs="Times New Roman"/>
          <w:lang w:eastAsia="x-none"/>
        </w:rPr>
      </w:pPr>
      <w:r>
        <w:fldChar w:fldCharType="begin"/>
      </w:r>
      <w:r>
        <w:instrText>QUOTE</w:instrText>
      </w:r>
      <w:r>
        <w:fldChar w:fldCharType="separate"/>
      </w:r>
      <w:bookmarkStart w:id="7" w:name="__Fieldmark__691_1021373773"/>
      <w:r>
        <w:rPr>
          <w:rFonts w:ascii="Times New Roman" w:eastAsia="SimSun" w:hAnsi="Times New Roman" w:cs="Times New Roman"/>
          <w:noProof/>
          <w:position w:val="-5"/>
          <w:lang w:eastAsia="x-none"/>
        </w:rPr>
        <w:drawing>
          <wp:inline distT="0" distB="0" distL="0" distR="0" wp14:anchorId="5E522BCE" wp14:editId="116775E0">
            <wp:extent cx="133350" cy="161925"/>
            <wp:effectExtent l="0" t="0" r="0" b="0"/>
            <wp:docPr id="7" name="Image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15"/>
                    <pic:cNvPicPr>
                      <a:picLocks noChangeAspect="1" noChangeArrowheads="1"/>
                    </pic:cNvPicPr>
                  </pic:nvPicPr>
                  <pic:blipFill>
                    <a:blip r:embed="rId12"/>
                    <a:stretch>
                      <a:fillRect/>
                    </a:stretch>
                  </pic:blipFill>
                  <pic:spPr bwMode="auto">
                    <a:xfrm>
                      <a:off x="0" y="0"/>
                      <a:ext cx="133350" cy="161925"/>
                    </a:xfrm>
                    <a:prstGeom prst="rect">
                      <a:avLst/>
                    </a:prstGeom>
                  </pic:spPr>
                </pic:pic>
              </a:graphicData>
            </a:graphic>
          </wp:inline>
        </w:drawing>
      </w:r>
      <w:r>
        <w:fldChar w:fldCharType="end"/>
      </w:r>
      <w:bookmarkEnd w:id="7"/>
      <w:r>
        <w:rPr>
          <w:rFonts w:ascii="Times New Roman" w:eastAsia="SimSun" w:hAnsi="Times New Roman" w:cs="Times New Roman"/>
          <w:lang w:eastAsia="x-none"/>
        </w:rPr>
        <w:t xml:space="preserve"> is specified in TS 38.211 section 4.1. </w:t>
      </w:r>
    </w:p>
    <w:p w14:paraId="741CC6DE" w14:textId="77777777" w:rsidR="00FD7FBA" w:rsidRDefault="004D290E">
      <w:pPr>
        <w:numPr>
          <w:ilvl w:val="0"/>
          <w:numId w:val="3"/>
        </w:numPr>
        <w:ind w:left="360"/>
        <w:rPr>
          <w:rFonts w:ascii="Times New Roman" w:eastAsia="SimSun" w:hAnsi="Times New Roman" w:cs="Times New Roman"/>
          <w:color w:val="000000"/>
          <w:lang w:eastAsia="x-none"/>
        </w:rPr>
      </w:pPr>
      <w:r>
        <w:rPr>
          <w:rFonts w:ascii="Times New Roman" w:eastAsia="SimSun" w:hAnsi="Times New Roman" w:cs="Times New Roman"/>
          <w:color w:val="000000"/>
          <w:lang w:eastAsia="x-none"/>
        </w:rPr>
        <w:t>Note: UE will not assume that the RTT between UE and gNB is equal to the calculated TA for Msg1/</w:t>
      </w:r>
      <w:proofErr w:type="spellStart"/>
      <w:r>
        <w:rPr>
          <w:rFonts w:ascii="Times New Roman" w:eastAsia="SimSun" w:hAnsi="Times New Roman" w:cs="Times New Roman"/>
          <w:color w:val="000000"/>
          <w:lang w:eastAsia="x-none"/>
        </w:rPr>
        <w:t>Msg</w:t>
      </w:r>
      <w:proofErr w:type="spellEnd"/>
      <w:r>
        <w:rPr>
          <w:rFonts w:ascii="Times New Roman" w:eastAsia="SimSun" w:hAnsi="Times New Roman" w:cs="Times New Roman"/>
          <w:color w:val="000000"/>
          <w:lang w:eastAsia="x-none"/>
        </w:rPr>
        <w:t xml:space="preserve"> A.</w:t>
      </w:r>
    </w:p>
    <w:p w14:paraId="0F063913" w14:textId="77777777" w:rsidR="00FD7FBA" w:rsidRDefault="00FD7FBA">
      <w:pPr>
        <w:spacing w:after="160" w:line="252" w:lineRule="atLeast"/>
        <w:rPr>
          <w:rFonts w:ascii="Times New Roman" w:eastAsia="SimSun" w:hAnsi="Times New Roman" w:cs="Times New Roman"/>
          <w:color w:val="000000"/>
          <w:highlight w:val="yellow"/>
          <w:lang w:eastAsia="x-none"/>
        </w:rPr>
      </w:pPr>
    </w:p>
    <w:p w14:paraId="20935495" w14:textId="77777777" w:rsidR="00FD7FBA" w:rsidRDefault="00FD7FBA">
      <w:pPr>
        <w:jc w:val="both"/>
        <w:rPr>
          <w:sz w:val="26"/>
        </w:rPr>
      </w:pPr>
    </w:p>
    <w:p w14:paraId="4F209293" w14:textId="77777777" w:rsidR="00FD7FBA" w:rsidRDefault="004D290E">
      <w:pPr>
        <w:jc w:val="both"/>
        <w:rPr>
          <w:rFonts w:ascii="Times New Roman" w:hAnsi="Times New Roman" w:cs="Times New Roman"/>
        </w:rPr>
      </w:pPr>
      <w:r>
        <w:rPr>
          <w:rFonts w:ascii="Times New Roman" w:hAnsi="Times New Roman" w:cs="Times New Roman"/>
        </w:rPr>
        <w:t>This contribution tries to provide further details on UL time synchronization techniques that can be adopted in NTN.</w:t>
      </w:r>
    </w:p>
    <w:p w14:paraId="2FA3DEF4" w14:textId="775AC3A2" w:rsidR="00FD7FBA" w:rsidRDefault="00FD7FBA">
      <w:pPr>
        <w:ind w:left="360" w:hanging="360"/>
        <w:jc w:val="both"/>
        <w:rPr>
          <w:rFonts w:ascii="Times New Roman" w:hAnsi="Times New Roman" w:cs="Times New Roman"/>
          <w:b/>
          <w:bCs/>
          <w:lang w:eastAsia="x-none"/>
        </w:rPr>
      </w:pPr>
    </w:p>
    <w:p w14:paraId="70100ACB" w14:textId="327B1225" w:rsidR="00AF297E" w:rsidRDefault="00AF297E">
      <w:pPr>
        <w:ind w:left="360" w:hanging="360"/>
        <w:jc w:val="both"/>
        <w:rPr>
          <w:rFonts w:ascii="Times New Roman" w:hAnsi="Times New Roman" w:cs="Times New Roman"/>
          <w:b/>
          <w:bCs/>
          <w:lang w:eastAsia="x-none"/>
        </w:rPr>
      </w:pPr>
    </w:p>
    <w:p w14:paraId="3673EDC8" w14:textId="1875F16B" w:rsidR="00AF297E" w:rsidRDefault="00AF297E">
      <w:pPr>
        <w:ind w:left="360" w:hanging="360"/>
        <w:jc w:val="both"/>
        <w:rPr>
          <w:rFonts w:ascii="Times New Roman" w:hAnsi="Times New Roman" w:cs="Times New Roman"/>
          <w:b/>
          <w:bCs/>
          <w:lang w:eastAsia="x-none"/>
        </w:rPr>
      </w:pPr>
    </w:p>
    <w:p w14:paraId="7FBB4E97" w14:textId="4FC2E3F3" w:rsidR="00AF297E" w:rsidRDefault="00AF297E">
      <w:pPr>
        <w:ind w:left="360" w:hanging="360"/>
        <w:jc w:val="both"/>
        <w:rPr>
          <w:rFonts w:ascii="Times New Roman" w:hAnsi="Times New Roman" w:cs="Times New Roman"/>
          <w:b/>
          <w:bCs/>
          <w:lang w:eastAsia="x-none"/>
        </w:rPr>
      </w:pPr>
    </w:p>
    <w:p w14:paraId="02AFCD1A" w14:textId="77777777" w:rsidR="00AF297E" w:rsidRDefault="00AF297E">
      <w:pPr>
        <w:ind w:left="360" w:hanging="360"/>
        <w:jc w:val="both"/>
        <w:rPr>
          <w:rFonts w:ascii="Times New Roman" w:hAnsi="Times New Roman" w:cs="Times New Roman"/>
          <w:b/>
          <w:bCs/>
          <w:lang w:eastAsia="x-none"/>
        </w:rPr>
      </w:pPr>
    </w:p>
    <w:p w14:paraId="3CAD1068" w14:textId="77777777" w:rsidR="00FD7FBA" w:rsidRDefault="00FD7FBA">
      <w:pPr>
        <w:pStyle w:val="ListParagraph"/>
        <w:ind w:left="360" w:hanging="360"/>
        <w:jc w:val="both"/>
        <w:rPr>
          <w:rFonts w:ascii="Times New Roman" w:hAnsi="Times New Roman" w:cs="Times New Roman"/>
          <w:b/>
          <w:bCs/>
          <w:lang w:eastAsia="x-none"/>
        </w:rPr>
      </w:pPr>
    </w:p>
    <w:p w14:paraId="565B307C" w14:textId="4B26B7DA" w:rsidR="00FD7FBA" w:rsidRDefault="004D290E" w:rsidP="004D290E">
      <w:pPr>
        <w:pStyle w:val="ListParagraph"/>
        <w:numPr>
          <w:ilvl w:val="0"/>
          <w:numId w:val="2"/>
        </w:numPr>
        <w:pBdr>
          <w:bottom w:val="single" w:sz="12" w:space="1" w:color="auto"/>
        </w:pBdr>
        <w:ind w:left="360"/>
        <w:jc w:val="both"/>
        <w:rPr>
          <w:rFonts w:ascii="Times New Roman" w:hAnsi="Times New Roman" w:cs="Times New Roman"/>
          <w:b/>
          <w:bCs/>
          <w:lang w:eastAsia="x-none"/>
        </w:rPr>
      </w:pPr>
      <w:r>
        <w:rPr>
          <w:rFonts w:ascii="Times New Roman" w:hAnsi="Times New Roman" w:cs="Times New Roman"/>
          <w:b/>
          <w:bCs/>
          <w:lang w:eastAsia="x-none"/>
        </w:rPr>
        <w:lastRenderedPageBreak/>
        <w:t xml:space="preserve"> Initial TA acquisition for RACH </w:t>
      </w:r>
      <w:r w:rsidR="001C329C">
        <w:rPr>
          <w:rFonts w:ascii="Times New Roman" w:hAnsi="Times New Roman" w:cs="Times New Roman"/>
          <w:b/>
          <w:bCs/>
          <w:lang w:eastAsia="x-none"/>
        </w:rPr>
        <w:t>process</w:t>
      </w:r>
    </w:p>
    <w:p w14:paraId="035FE290" w14:textId="2ED33B30" w:rsidR="00FD7FBA" w:rsidRDefault="004D290E">
      <w:pPr>
        <w:pStyle w:val="ListParagraph"/>
        <w:ind w:left="0"/>
        <w:jc w:val="both"/>
        <w:rPr>
          <w:rFonts w:ascii="Times New Roman" w:hAnsi="Times New Roman" w:cs="Times New Roman"/>
          <w:lang w:eastAsia="x-none"/>
        </w:rPr>
      </w:pPr>
      <w:r>
        <w:rPr>
          <w:rFonts w:ascii="Times New Roman" w:hAnsi="Times New Roman" w:cs="Times New Roman"/>
          <w:lang w:eastAsia="x-none"/>
        </w:rPr>
        <w:t xml:space="preserve">During the last meeting initial proposals on the estimation of the full TA </w:t>
      </w:r>
      <w:r w:rsidR="00E97E9D">
        <w:rPr>
          <w:rFonts w:ascii="Times New Roman" w:hAnsi="Times New Roman" w:cs="Times New Roman"/>
          <w:lang w:eastAsia="x-none"/>
        </w:rPr>
        <w:t>acquisition</w:t>
      </w:r>
      <w:r>
        <w:rPr>
          <w:rFonts w:ascii="Times New Roman" w:hAnsi="Times New Roman" w:cs="Times New Roman"/>
          <w:lang w:eastAsia="x-none"/>
        </w:rPr>
        <w:t xml:space="preserve"> </w:t>
      </w:r>
      <w:r w:rsidR="00E97E9D">
        <w:rPr>
          <w:rFonts w:ascii="Times New Roman" w:hAnsi="Times New Roman" w:cs="Times New Roman"/>
          <w:lang w:eastAsia="x-none"/>
        </w:rPr>
        <w:t>was</w:t>
      </w:r>
      <w:r>
        <w:rPr>
          <w:rFonts w:ascii="Times New Roman" w:hAnsi="Times New Roman" w:cs="Times New Roman"/>
          <w:lang w:eastAsia="x-none"/>
        </w:rPr>
        <w:t xml:space="preserve"> discussed. Full TA estimation can be divided as UE specific TA and Feeder link + gNB-Gateway delay.  Feeder link + gNB-Gateway delay </w:t>
      </w:r>
      <w:r w:rsidR="00E97E9D">
        <w:rPr>
          <w:rFonts w:ascii="Times New Roman" w:hAnsi="Times New Roman" w:cs="Times New Roman"/>
          <w:lang w:eastAsia="x-none"/>
        </w:rPr>
        <w:t>may</w:t>
      </w:r>
      <w:r>
        <w:rPr>
          <w:rFonts w:ascii="Times New Roman" w:hAnsi="Times New Roman" w:cs="Times New Roman"/>
          <w:lang w:eastAsia="x-none"/>
        </w:rPr>
        <w:t xml:space="preserve"> be provided to the UE as a </w:t>
      </w:r>
      <w:r>
        <w:rPr>
          <w:rFonts w:ascii="Times New Roman" w:eastAsia="SimSun" w:hAnsi="Times New Roman" w:cs="Times New Roman"/>
          <w:color w:val="000000"/>
          <w:lang w:eastAsia="x-none"/>
        </w:rPr>
        <w:t>common timing offset value.</w:t>
      </w:r>
    </w:p>
    <w:p w14:paraId="108355CE" w14:textId="78927BC6" w:rsidR="00FD7FBA" w:rsidRDefault="004D290E">
      <w:pPr>
        <w:pStyle w:val="ListParagraph"/>
        <w:ind w:left="360" w:hanging="360"/>
        <w:jc w:val="both"/>
        <w:rPr>
          <w:rFonts w:ascii="Times New Roman" w:hAnsi="Times New Roman" w:cs="Times New Roman"/>
          <w:lang w:eastAsia="x-none"/>
        </w:rPr>
      </w:pPr>
      <w:r>
        <w:rPr>
          <w:rFonts w:ascii="Times New Roman" w:hAnsi="Times New Roman" w:cs="Times New Roman"/>
          <w:lang w:eastAsia="x-none"/>
        </w:rPr>
        <w:t xml:space="preserve">Following equation is agreed to be used at the UE, where X will be common timing offset value. </w:t>
      </w:r>
    </w:p>
    <w:p w14:paraId="197F68C0" w14:textId="77777777" w:rsidR="00FD7FBA" w:rsidRDefault="004D290E">
      <w:pPr>
        <w:pStyle w:val="ListParagraph"/>
        <w:ind w:left="360" w:hanging="360"/>
        <w:jc w:val="both"/>
        <w:rPr>
          <w:rFonts w:ascii="Times New Roman" w:hAnsi="Times New Roman" w:cs="Times New Roman"/>
          <w:lang w:eastAsia="x-none"/>
        </w:rPr>
      </w:pPr>
      <w:r>
        <w:rPr>
          <w:rFonts w:ascii="Times New Roman" w:hAnsi="Times New Roman" w:cs="Times New Roman"/>
          <w:noProof/>
          <w:lang w:eastAsia="x-none"/>
        </w:rPr>
        <w:drawing>
          <wp:anchor distT="0" distB="0" distL="0" distR="0" simplePos="0" relativeHeight="251656192" behindDoc="0" locked="0" layoutInCell="1" allowOverlap="1" wp14:anchorId="4921C567" wp14:editId="743595D9">
            <wp:simplePos x="0" y="0"/>
            <wp:positionH relativeFrom="column">
              <wp:posOffset>2016760</wp:posOffset>
            </wp:positionH>
            <wp:positionV relativeFrom="paragraph">
              <wp:posOffset>19050</wp:posOffset>
            </wp:positionV>
            <wp:extent cx="2419350" cy="200025"/>
            <wp:effectExtent l="0" t="0" r="0" b="0"/>
            <wp:wrapSquare wrapText="largest"/>
            <wp:docPr id="8" name="Image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1"/>
                    <pic:cNvPicPr>
                      <a:picLocks noChangeAspect="1" noChangeArrowheads="1"/>
                    </pic:cNvPicPr>
                  </pic:nvPicPr>
                  <pic:blipFill>
                    <a:blip r:embed="rId7"/>
                    <a:stretch>
                      <a:fillRect/>
                    </a:stretch>
                  </pic:blipFill>
                  <pic:spPr bwMode="auto">
                    <a:xfrm>
                      <a:off x="0" y="0"/>
                      <a:ext cx="2419350" cy="200025"/>
                    </a:xfrm>
                    <a:prstGeom prst="rect">
                      <a:avLst/>
                    </a:prstGeom>
                  </pic:spPr>
                </pic:pic>
              </a:graphicData>
            </a:graphic>
          </wp:anchor>
        </w:drawing>
      </w:r>
    </w:p>
    <w:p w14:paraId="47E247F8" w14:textId="77777777" w:rsidR="00FD7FBA" w:rsidRDefault="00FD7FBA">
      <w:pPr>
        <w:pStyle w:val="ListParagraph"/>
        <w:ind w:left="360" w:hanging="360"/>
        <w:jc w:val="both"/>
        <w:rPr>
          <w:rFonts w:ascii="Times New Roman" w:hAnsi="Times New Roman" w:cs="Times New Roman"/>
          <w:lang w:eastAsia="x-none"/>
        </w:rPr>
      </w:pPr>
    </w:p>
    <w:p w14:paraId="4EEFD41A" w14:textId="77777777" w:rsidR="00FD7FBA" w:rsidRDefault="004D290E">
      <w:pPr>
        <w:pStyle w:val="ListParagraph"/>
        <w:numPr>
          <w:ilvl w:val="1"/>
          <w:numId w:val="2"/>
        </w:numPr>
        <w:ind w:left="340" w:hanging="340"/>
        <w:jc w:val="both"/>
        <w:rPr>
          <w:rFonts w:ascii="Times New Roman" w:hAnsi="Times New Roman" w:cs="Times New Roman"/>
          <w:b/>
          <w:bCs/>
          <w:lang w:eastAsia="x-none"/>
        </w:rPr>
      </w:pPr>
      <w:r>
        <w:rPr>
          <w:rFonts w:ascii="Times New Roman" w:hAnsi="Times New Roman" w:cs="Times New Roman"/>
          <w:b/>
          <w:bCs/>
          <w:lang w:eastAsia="x-none"/>
        </w:rPr>
        <w:t xml:space="preserve">Common TA and </w:t>
      </w:r>
      <w:r>
        <w:rPr>
          <w:rFonts w:ascii="Times New Roman" w:eastAsia="SimSun" w:hAnsi="Times New Roman" w:cs="Times New Roman"/>
          <w:b/>
          <w:bCs/>
          <w:color w:val="000000"/>
          <w:lang w:eastAsia="x-none"/>
        </w:rPr>
        <w:t>common timing drift rate</w:t>
      </w:r>
    </w:p>
    <w:p w14:paraId="61A8CF92" w14:textId="77777777" w:rsidR="00FD7FBA" w:rsidRDefault="00FD7FBA">
      <w:pPr>
        <w:pStyle w:val="ListParagraph"/>
        <w:ind w:left="340" w:hanging="340"/>
        <w:jc w:val="both"/>
        <w:rPr>
          <w:rFonts w:eastAsia="SimSun" w:hint="eastAsia"/>
          <w:color w:val="000000"/>
        </w:rPr>
      </w:pPr>
    </w:p>
    <w:p w14:paraId="243003FC" w14:textId="2D58B71F" w:rsidR="00FD7FBA" w:rsidRDefault="004D290E">
      <w:pPr>
        <w:pStyle w:val="ListParagraph"/>
        <w:ind w:left="0"/>
        <w:jc w:val="both"/>
        <w:rPr>
          <w:rFonts w:ascii="Times New Roman" w:eastAsia="SimSun" w:hAnsi="Times New Roman" w:cs="Times New Roman"/>
          <w:color w:val="000000"/>
          <w:lang w:eastAsia="x-none"/>
        </w:rPr>
      </w:pPr>
      <w:r>
        <w:rPr>
          <w:rFonts w:ascii="Times New Roman" w:eastAsia="SimSun" w:hAnsi="Times New Roman" w:cs="Times New Roman"/>
          <w:color w:val="000000"/>
          <w:lang w:eastAsia="x-none"/>
        </w:rPr>
        <w:t xml:space="preserve">In the last meeting, it </w:t>
      </w:r>
      <w:r w:rsidR="00E97E9D">
        <w:rPr>
          <w:rFonts w:ascii="Times New Roman" w:eastAsia="SimSun" w:hAnsi="Times New Roman" w:cs="Times New Roman"/>
          <w:color w:val="000000"/>
          <w:lang w:eastAsia="x-none"/>
        </w:rPr>
        <w:t>is</w:t>
      </w:r>
      <w:r>
        <w:rPr>
          <w:rFonts w:ascii="Times New Roman" w:eastAsia="SimSun" w:hAnsi="Times New Roman" w:cs="Times New Roman"/>
          <w:color w:val="000000"/>
          <w:lang w:eastAsia="x-none"/>
        </w:rPr>
        <w:t xml:space="preserve"> agreed to decide </w:t>
      </w:r>
      <w:r w:rsidR="00E97E9D">
        <w:rPr>
          <w:rFonts w:ascii="Times New Roman" w:eastAsia="SimSun" w:hAnsi="Times New Roman" w:cs="Times New Roman"/>
          <w:color w:val="000000"/>
          <w:lang w:eastAsia="x-none"/>
        </w:rPr>
        <w:t xml:space="preserve">in </w:t>
      </w:r>
      <w:r>
        <w:rPr>
          <w:rFonts w:ascii="Times New Roman" w:eastAsia="SimSun" w:hAnsi="Times New Roman" w:cs="Times New Roman"/>
          <w:color w:val="000000"/>
          <w:lang w:eastAsia="x-none"/>
        </w:rPr>
        <w:t xml:space="preserve">the next meeting on, whether </w:t>
      </w:r>
      <w:r w:rsidR="00E82AF1">
        <w:rPr>
          <w:rFonts w:ascii="Times New Roman" w:eastAsia="SimSun" w:hAnsi="Times New Roman" w:cs="Times New Roman"/>
          <w:color w:val="000000"/>
          <w:lang w:eastAsia="x-none"/>
        </w:rPr>
        <w:t>value X</w:t>
      </w:r>
      <w:r>
        <w:rPr>
          <w:rFonts w:ascii="Times New Roman" w:eastAsia="SimSun" w:hAnsi="Times New Roman" w:cs="Times New Roman"/>
          <w:color w:val="000000"/>
          <w:lang w:eastAsia="x-none"/>
        </w:rPr>
        <w:t xml:space="preserve"> will be timing advance or timing offset. According to us the Common TA value should be the timing advance value therefore</w:t>
      </w:r>
      <w:r w:rsidR="001E7264">
        <w:rPr>
          <w:rFonts w:ascii="Times New Roman" w:eastAsia="SimSun" w:hAnsi="Times New Roman" w:cs="Times New Roman"/>
          <w:color w:val="000000"/>
          <w:lang w:eastAsia="x-none"/>
        </w:rPr>
        <w:t>,</w:t>
      </w:r>
      <w:r>
        <w:rPr>
          <w:rFonts w:ascii="Times New Roman" w:eastAsia="SimSun" w:hAnsi="Times New Roman" w:cs="Times New Roman"/>
          <w:color w:val="000000"/>
          <w:lang w:eastAsia="x-none"/>
        </w:rPr>
        <w:t xml:space="preserve"> the final equation for the full TA at UE should be,</w:t>
      </w:r>
    </w:p>
    <w:p w14:paraId="71543E07" w14:textId="2C0FD92B" w:rsidR="00E97E9D" w:rsidRDefault="00E97E9D">
      <w:pPr>
        <w:pStyle w:val="ListParagraph"/>
        <w:ind w:left="0"/>
        <w:jc w:val="both"/>
        <w:rPr>
          <w:rFonts w:ascii="Times New Roman" w:eastAsia="SimSun" w:hAnsi="Times New Roman" w:cs="Times New Roman"/>
          <w:color w:val="000000"/>
          <w:lang w:eastAsia="x-none"/>
        </w:rPr>
      </w:pPr>
      <m:oMathPara>
        <m:oMath>
          <m:r>
            <w:rPr>
              <w:rFonts w:ascii="Cambria Math" w:eastAsia="SimSun" w:hAnsi="Cambria Math" w:cs="Times New Roman"/>
              <w:color w:val="000000"/>
              <w:lang w:eastAsia="x-none"/>
            </w:rPr>
            <m:t>TA=</m:t>
          </m:r>
          <m:d>
            <m:dPr>
              <m:ctrlPr>
                <w:rPr>
                  <w:rFonts w:ascii="Cambria Math" w:eastAsia="SimSun" w:hAnsi="Cambria Math" w:cs="Times New Roman"/>
                  <w:i/>
                  <w:color w:val="000000"/>
                  <w:lang w:eastAsia="x-none"/>
                </w:rPr>
              </m:ctrlPr>
            </m:dPr>
            <m:e>
              <m:sSub>
                <m:sSubPr>
                  <m:ctrlPr>
                    <w:rPr>
                      <w:rFonts w:ascii="Cambria Math" w:eastAsia="SimSun" w:hAnsi="Cambria Math" w:cs="Times New Roman"/>
                      <w:i/>
                      <w:color w:val="000000"/>
                      <w:lang w:eastAsia="x-none"/>
                    </w:rPr>
                  </m:ctrlPr>
                </m:sSubPr>
                <m:e>
                  <m:r>
                    <w:rPr>
                      <w:rFonts w:ascii="Cambria Math" w:eastAsia="SimSun" w:hAnsi="Cambria Math" w:cs="Times New Roman"/>
                      <w:color w:val="000000"/>
                      <w:lang w:eastAsia="x-none"/>
                    </w:rPr>
                    <m:t>N</m:t>
                  </m:r>
                </m:e>
                <m:sub>
                  <m:r>
                    <w:rPr>
                      <w:rFonts w:ascii="Cambria Math" w:eastAsia="SimSun" w:hAnsi="Cambria Math" w:cs="Times New Roman"/>
                      <w:color w:val="000000"/>
                      <w:lang w:eastAsia="x-none"/>
                    </w:rPr>
                    <m:t>TA</m:t>
                  </m:r>
                </m:sub>
              </m:sSub>
              <m:r>
                <w:rPr>
                  <w:rFonts w:ascii="Cambria Math" w:eastAsia="SimSun" w:hAnsi="Cambria Math" w:cs="Times New Roman"/>
                  <w:color w:val="000000"/>
                  <w:lang w:eastAsia="x-none"/>
                </w:rPr>
                <m:t>+</m:t>
              </m:r>
              <m:sSub>
                <m:sSubPr>
                  <m:ctrlPr>
                    <w:rPr>
                      <w:rFonts w:ascii="Cambria Math" w:eastAsia="SimSun" w:hAnsi="Cambria Math" w:cs="Times New Roman"/>
                      <w:i/>
                      <w:color w:val="000000"/>
                      <w:lang w:eastAsia="x-none"/>
                    </w:rPr>
                  </m:ctrlPr>
                </m:sSubPr>
                <m:e>
                  <m:r>
                    <w:rPr>
                      <w:rFonts w:ascii="Cambria Math" w:eastAsia="SimSun" w:hAnsi="Cambria Math" w:cs="Times New Roman"/>
                      <w:color w:val="000000"/>
                      <w:lang w:eastAsia="x-none"/>
                    </w:rPr>
                    <m:t>N</m:t>
                  </m:r>
                </m:e>
                <m:sub>
                  <m:r>
                    <w:rPr>
                      <w:rFonts w:ascii="Cambria Math" w:eastAsia="SimSun" w:hAnsi="Cambria Math" w:cs="Times New Roman"/>
                      <w:color w:val="000000"/>
                      <w:lang w:eastAsia="x-none"/>
                    </w:rPr>
                    <m:t>TA,offset</m:t>
                  </m:r>
                </m:sub>
              </m:sSub>
              <m:r>
                <w:rPr>
                  <w:rFonts w:ascii="Cambria Math" w:eastAsia="SimSun" w:hAnsi="Cambria Math" w:cs="Times New Roman"/>
                  <w:color w:val="000000"/>
                  <w:lang w:eastAsia="x-none"/>
                </w:rPr>
                <m:t>+X</m:t>
              </m:r>
            </m:e>
          </m:d>
          <m:r>
            <w:rPr>
              <w:rFonts w:ascii="Cambria Math" w:eastAsia="SimSun" w:hAnsi="Cambria Math" w:cs="Times New Roman"/>
              <w:color w:val="000000"/>
              <w:lang w:eastAsia="x-none"/>
            </w:rPr>
            <m:t xml:space="preserve"> </m:t>
          </m:r>
          <m:sSub>
            <m:sSubPr>
              <m:ctrlPr>
                <w:rPr>
                  <w:rFonts w:ascii="Cambria Math" w:eastAsia="SimSun" w:hAnsi="Cambria Math" w:cs="Times New Roman"/>
                  <w:i/>
                  <w:color w:val="000000"/>
                  <w:lang w:eastAsia="x-none"/>
                </w:rPr>
              </m:ctrlPr>
            </m:sSubPr>
            <m:e>
              <m:r>
                <w:rPr>
                  <w:rFonts w:ascii="Cambria Math" w:eastAsia="SimSun" w:hAnsi="Cambria Math" w:cs="Times New Roman"/>
                  <w:color w:val="000000"/>
                  <w:lang w:eastAsia="x-none"/>
                </w:rPr>
                <m:t>×T</m:t>
              </m:r>
            </m:e>
            <m:sub>
              <m:r>
                <w:rPr>
                  <w:rFonts w:ascii="Cambria Math" w:eastAsia="SimSun" w:hAnsi="Cambria Math" w:cs="Times New Roman"/>
                  <w:color w:val="000000"/>
                  <w:lang w:eastAsia="x-none"/>
                </w:rPr>
                <m:t>c</m:t>
              </m:r>
            </m:sub>
          </m:sSub>
        </m:oMath>
      </m:oMathPara>
    </w:p>
    <w:p w14:paraId="15187548" w14:textId="77777777" w:rsidR="00FD7FBA" w:rsidRPr="00E97E9D" w:rsidRDefault="00FD7FBA" w:rsidP="00E97E9D">
      <w:pPr>
        <w:jc w:val="both"/>
        <w:rPr>
          <w:rFonts w:ascii="Times New Roman" w:eastAsia="SimSun" w:hAnsi="Times New Roman" w:cs="Times New Roman"/>
          <w:color w:val="000000"/>
          <w:lang w:eastAsia="x-none"/>
        </w:rPr>
      </w:pPr>
    </w:p>
    <w:p w14:paraId="665814CF" w14:textId="032DF95C" w:rsidR="00FD7FBA" w:rsidRDefault="004D290E">
      <w:pPr>
        <w:pStyle w:val="ListParagraph"/>
        <w:ind w:left="0"/>
        <w:jc w:val="both"/>
        <w:rPr>
          <w:rFonts w:ascii="Times New Roman" w:eastAsia="SimSun" w:hAnsi="Times New Roman" w:cs="Times New Roman"/>
          <w:color w:val="000000"/>
          <w:lang w:eastAsia="x-none"/>
        </w:rPr>
      </w:pPr>
      <w:r>
        <w:rPr>
          <w:rFonts w:ascii="Times New Roman" w:eastAsia="SimSun" w:hAnsi="Times New Roman" w:cs="Times New Roman"/>
          <w:color w:val="000000"/>
          <w:lang w:eastAsia="x-none"/>
        </w:rPr>
        <w:t xml:space="preserve">gNB can send this common TA value </w:t>
      </w:r>
      <w:r w:rsidR="007D03B3">
        <w:rPr>
          <w:rFonts w:ascii="Times New Roman" w:eastAsia="SimSun" w:hAnsi="Times New Roman" w:cs="Times New Roman"/>
          <w:color w:val="000000"/>
          <w:lang w:eastAsia="x-none"/>
        </w:rPr>
        <w:t>over</w:t>
      </w:r>
      <w:r>
        <w:rPr>
          <w:rFonts w:ascii="Times New Roman" w:eastAsia="SimSun" w:hAnsi="Times New Roman" w:cs="Times New Roman"/>
          <w:color w:val="000000"/>
          <w:lang w:eastAsia="x-none"/>
        </w:rPr>
        <w:t xml:space="preserve"> DL broadcast message in the NTN specific SIB message along with other NTN sp</w:t>
      </w:r>
      <w:r w:rsidR="007D03B3">
        <w:rPr>
          <w:rFonts w:ascii="Times New Roman" w:eastAsia="SimSun" w:hAnsi="Times New Roman" w:cs="Times New Roman"/>
          <w:color w:val="000000"/>
          <w:lang w:eastAsia="x-none"/>
        </w:rPr>
        <w:t>e</w:t>
      </w:r>
      <w:r>
        <w:rPr>
          <w:rFonts w:ascii="Times New Roman" w:eastAsia="SimSun" w:hAnsi="Times New Roman" w:cs="Times New Roman"/>
          <w:color w:val="000000"/>
          <w:lang w:eastAsia="x-none"/>
        </w:rPr>
        <w:t>cific broa</w:t>
      </w:r>
      <w:r w:rsidR="007D03B3">
        <w:rPr>
          <w:rFonts w:ascii="Times New Roman" w:eastAsia="SimSun" w:hAnsi="Times New Roman" w:cs="Times New Roman"/>
          <w:color w:val="000000"/>
          <w:lang w:eastAsia="x-none"/>
        </w:rPr>
        <w:t>d</w:t>
      </w:r>
      <w:r>
        <w:rPr>
          <w:rFonts w:ascii="Times New Roman" w:eastAsia="SimSun" w:hAnsi="Times New Roman" w:cs="Times New Roman"/>
          <w:color w:val="000000"/>
          <w:lang w:eastAsia="x-none"/>
        </w:rPr>
        <w:t>cast messages.</w:t>
      </w:r>
    </w:p>
    <w:p w14:paraId="5C23383E" w14:textId="77777777" w:rsidR="00FD7FBA" w:rsidRDefault="00FD7FBA">
      <w:pPr>
        <w:pStyle w:val="ListParagraph"/>
        <w:ind w:left="340" w:hanging="340"/>
        <w:jc w:val="both"/>
        <w:rPr>
          <w:rFonts w:ascii="Times New Roman" w:eastAsia="SimSun" w:hAnsi="Times New Roman" w:cs="Times New Roman"/>
          <w:color w:val="000000"/>
          <w:lang w:eastAsia="x-none"/>
        </w:rPr>
      </w:pPr>
    </w:p>
    <w:p w14:paraId="5C9680C8" w14:textId="43DB1C62" w:rsidR="00FD7FBA" w:rsidRDefault="004D290E">
      <w:pPr>
        <w:pStyle w:val="ListParagraph"/>
        <w:ind w:left="340" w:hanging="340"/>
        <w:jc w:val="both"/>
        <w:rPr>
          <w:rFonts w:ascii="Times New Roman" w:eastAsia="SimSun" w:hAnsi="Times New Roman" w:cs="Times New Roman"/>
          <w:color w:val="000000"/>
          <w:lang w:eastAsia="x-none"/>
        </w:rPr>
      </w:pPr>
      <w:r>
        <w:rPr>
          <w:rFonts w:ascii="Times New Roman" w:eastAsia="SimSun" w:hAnsi="Times New Roman" w:cs="Times New Roman"/>
          <w:b/>
          <w:bCs/>
          <w:color w:val="000000"/>
          <w:lang w:eastAsia="x-none"/>
        </w:rPr>
        <w:t>Proposal</w:t>
      </w:r>
      <w:r w:rsidR="007954B9">
        <w:rPr>
          <w:rFonts w:ascii="Times New Roman" w:eastAsia="SimSun" w:hAnsi="Times New Roman" w:cs="Times New Roman"/>
          <w:b/>
          <w:bCs/>
          <w:color w:val="000000"/>
          <w:lang w:eastAsia="x-none"/>
        </w:rPr>
        <w:t xml:space="preserve"> 1</w:t>
      </w:r>
      <w:r>
        <w:rPr>
          <w:rFonts w:ascii="Times New Roman" w:eastAsia="SimSun" w:hAnsi="Times New Roman" w:cs="Times New Roman"/>
          <w:color w:val="000000"/>
          <w:lang w:eastAsia="x-none"/>
        </w:rPr>
        <w:t xml:space="preserve">: </w:t>
      </w:r>
      <w:r w:rsidR="007D03B3">
        <w:rPr>
          <w:rFonts w:ascii="Times New Roman" w:eastAsia="SimSun" w:hAnsi="Times New Roman" w:cs="Times New Roman"/>
          <w:color w:val="000000"/>
          <w:lang w:eastAsia="x-none"/>
        </w:rPr>
        <w:t>T</w:t>
      </w:r>
      <w:r>
        <w:rPr>
          <w:rFonts w:ascii="Times New Roman" w:eastAsia="SimSun" w:hAnsi="Times New Roman" w:cs="Times New Roman"/>
          <w:color w:val="000000"/>
          <w:lang w:eastAsia="x-none"/>
        </w:rPr>
        <w:t>he final equation for the full TA at UE should be,</w:t>
      </w:r>
      <w:r w:rsidR="00E97E9D">
        <w:rPr>
          <w:rFonts w:ascii="Times New Roman" w:eastAsia="SimSun" w:hAnsi="Times New Roman" w:cs="Times New Roman"/>
          <w:color w:val="000000"/>
          <w:lang w:eastAsia="x-none"/>
        </w:rPr>
        <w:t xml:space="preserve"> </w:t>
      </w:r>
      <m:oMath>
        <m:r>
          <w:rPr>
            <w:rFonts w:ascii="Cambria Math" w:eastAsia="SimSun" w:hAnsi="Cambria Math" w:cs="Times New Roman"/>
            <w:color w:val="000000"/>
            <w:lang w:eastAsia="x-none"/>
          </w:rPr>
          <m:t>TA=</m:t>
        </m:r>
        <m:d>
          <m:dPr>
            <m:ctrlPr>
              <w:rPr>
                <w:rFonts w:ascii="Cambria Math" w:eastAsia="SimSun" w:hAnsi="Cambria Math" w:cs="Times New Roman"/>
                <w:i/>
                <w:color w:val="000000"/>
                <w:lang w:eastAsia="x-none"/>
              </w:rPr>
            </m:ctrlPr>
          </m:dPr>
          <m:e>
            <m:sSub>
              <m:sSubPr>
                <m:ctrlPr>
                  <w:rPr>
                    <w:rFonts w:ascii="Cambria Math" w:eastAsia="SimSun" w:hAnsi="Cambria Math" w:cs="Times New Roman"/>
                    <w:i/>
                    <w:color w:val="000000"/>
                    <w:lang w:eastAsia="x-none"/>
                  </w:rPr>
                </m:ctrlPr>
              </m:sSubPr>
              <m:e>
                <m:r>
                  <w:rPr>
                    <w:rFonts w:ascii="Cambria Math" w:eastAsia="SimSun" w:hAnsi="Cambria Math" w:cs="Times New Roman"/>
                    <w:color w:val="000000"/>
                    <w:lang w:eastAsia="x-none"/>
                  </w:rPr>
                  <m:t>N</m:t>
                </m:r>
              </m:e>
              <m:sub>
                <m:r>
                  <w:rPr>
                    <w:rFonts w:ascii="Cambria Math" w:eastAsia="SimSun" w:hAnsi="Cambria Math" w:cs="Times New Roman"/>
                    <w:color w:val="000000"/>
                    <w:lang w:eastAsia="x-none"/>
                  </w:rPr>
                  <m:t>TA</m:t>
                </m:r>
              </m:sub>
            </m:sSub>
            <m:r>
              <w:rPr>
                <w:rFonts w:ascii="Cambria Math" w:eastAsia="SimSun" w:hAnsi="Cambria Math" w:cs="Times New Roman"/>
                <w:color w:val="000000"/>
                <w:lang w:eastAsia="x-none"/>
              </w:rPr>
              <m:t>+</m:t>
            </m:r>
            <m:sSub>
              <m:sSubPr>
                <m:ctrlPr>
                  <w:rPr>
                    <w:rFonts w:ascii="Cambria Math" w:eastAsia="SimSun" w:hAnsi="Cambria Math" w:cs="Times New Roman"/>
                    <w:i/>
                    <w:color w:val="000000"/>
                    <w:lang w:eastAsia="x-none"/>
                  </w:rPr>
                </m:ctrlPr>
              </m:sSubPr>
              <m:e>
                <m:r>
                  <w:rPr>
                    <w:rFonts w:ascii="Cambria Math" w:eastAsia="SimSun" w:hAnsi="Cambria Math" w:cs="Times New Roman"/>
                    <w:color w:val="000000"/>
                    <w:lang w:eastAsia="x-none"/>
                  </w:rPr>
                  <m:t>N</m:t>
                </m:r>
              </m:e>
              <m:sub>
                <m:r>
                  <w:rPr>
                    <w:rFonts w:ascii="Cambria Math" w:eastAsia="SimSun" w:hAnsi="Cambria Math" w:cs="Times New Roman"/>
                    <w:color w:val="000000"/>
                    <w:lang w:eastAsia="x-none"/>
                  </w:rPr>
                  <m:t>TA,offset</m:t>
                </m:r>
              </m:sub>
            </m:sSub>
            <m:r>
              <w:rPr>
                <w:rFonts w:ascii="Cambria Math" w:eastAsia="SimSun" w:hAnsi="Cambria Math" w:cs="Times New Roman"/>
                <w:color w:val="000000"/>
                <w:lang w:eastAsia="x-none"/>
              </w:rPr>
              <m:t>+X</m:t>
            </m:r>
          </m:e>
        </m:d>
        <m:r>
          <w:rPr>
            <w:rFonts w:ascii="Cambria Math" w:eastAsia="SimSun" w:hAnsi="Cambria Math" w:cs="Times New Roman"/>
            <w:color w:val="000000"/>
            <w:lang w:eastAsia="x-none"/>
          </w:rPr>
          <m:t xml:space="preserve"> </m:t>
        </m:r>
        <m:sSub>
          <m:sSubPr>
            <m:ctrlPr>
              <w:rPr>
                <w:rFonts w:ascii="Cambria Math" w:eastAsia="SimSun" w:hAnsi="Cambria Math" w:cs="Times New Roman"/>
                <w:i/>
                <w:color w:val="000000"/>
                <w:lang w:eastAsia="x-none"/>
              </w:rPr>
            </m:ctrlPr>
          </m:sSubPr>
          <m:e>
            <m:r>
              <w:rPr>
                <w:rFonts w:ascii="Cambria Math" w:eastAsia="SimSun" w:hAnsi="Cambria Math" w:cs="Times New Roman"/>
                <w:color w:val="000000"/>
                <w:lang w:eastAsia="x-none"/>
              </w:rPr>
              <m:t>×T</m:t>
            </m:r>
          </m:e>
          <m:sub>
            <m:r>
              <w:rPr>
                <w:rFonts w:ascii="Cambria Math" w:eastAsia="SimSun" w:hAnsi="Cambria Math" w:cs="Times New Roman"/>
                <w:color w:val="000000"/>
                <w:lang w:eastAsia="x-none"/>
              </w:rPr>
              <m:t>c</m:t>
            </m:r>
          </m:sub>
        </m:sSub>
      </m:oMath>
    </w:p>
    <w:p w14:paraId="14D7642E" w14:textId="77777777" w:rsidR="00FD7FBA" w:rsidRDefault="00FD7FBA">
      <w:pPr>
        <w:pStyle w:val="ListParagraph"/>
        <w:ind w:left="360" w:hanging="360"/>
        <w:jc w:val="both"/>
        <w:rPr>
          <w:rFonts w:ascii="Times New Roman" w:eastAsia="SimSun" w:hAnsi="Times New Roman" w:cs="Times New Roman"/>
          <w:color w:val="000000"/>
          <w:lang w:eastAsia="x-none"/>
        </w:rPr>
      </w:pPr>
    </w:p>
    <w:p w14:paraId="262B054A" w14:textId="79322155" w:rsidR="00FD7FBA" w:rsidRDefault="004D290E" w:rsidP="00D607FD">
      <w:pPr>
        <w:pStyle w:val="ListParagraph"/>
        <w:ind w:left="0"/>
        <w:jc w:val="both"/>
        <w:rPr>
          <w:rFonts w:ascii="Times New Roman" w:eastAsia="SimSun" w:hAnsi="Times New Roman" w:cs="Times New Roman"/>
          <w:color w:val="000000"/>
          <w:lang w:eastAsia="x-none"/>
        </w:rPr>
      </w:pPr>
      <w:r>
        <w:rPr>
          <w:rFonts w:ascii="Times New Roman" w:eastAsia="SimSun" w:hAnsi="Times New Roman" w:cs="Times New Roman"/>
          <w:b/>
          <w:bCs/>
          <w:color w:val="000000"/>
          <w:lang w:eastAsia="x-none"/>
        </w:rPr>
        <w:t>Proposal</w:t>
      </w:r>
      <w:r w:rsidR="007954B9">
        <w:rPr>
          <w:rFonts w:ascii="Times New Roman" w:eastAsia="SimSun" w:hAnsi="Times New Roman" w:cs="Times New Roman"/>
          <w:b/>
          <w:bCs/>
          <w:color w:val="000000"/>
          <w:lang w:eastAsia="x-none"/>
        </w:rPr>
        <w:t xml:space="preserve"> 2</w:t>
      </w:r>
      <w:r>
        <w:rPr>
          <w:rFonts w:ascii="Times New Roman" w:eastAsia="SimSun" w:hAnsi="Times New Roman" w:cs="Times New Roman"/>
          <w:color w:val="000000"/>
          <w:lang w:eastAsia="x-none"/>
        </w:rPr>
        <w:t>: gNB broadcast</w:t>
      </w:r>
      <w:r w:rsidR="00E82AF1">
        <w:rPr>
          <w:rFonts w:ascii="Times New Roman" w:eastAsia="SimSun" w:hAnsi="Times New Roman" w:cs="Times New Roman"/>
          <w:color w:val="000000"/>
          <w:lang w:eastAsia="x-none"/>
        </w:rPr>
        <w:t>s</w:t>
      </w:r>
      <w:r>
        <w:rPr>
          <w:rFonts w:ascii="Times New Roman" w:eastAsia="SimSun" w:hAnsi="Times New Roman" w:cs="Times New Roman"/>
          <w:color w:val="000000"/>
          <w:lang w:eastAsia="x-none"/>
        </w:rPr>
        <w:t xml:space="preserve"> the common TA value in the </w:t>
      </w:r>
      <w:bookmarkStart w:id="8" w:name="__DdeLink__13292_1021373773"/>
      <w:r>
        <w:rPr>
          <w:rFonts w:ascii="Times New Roman" w:eastAsia="SimSun" w:hAnsi="Times New Roman" w:cs="Times New Roman"/>
          <w:color w:val="000000"/>
          <w:lang w:eastAsia="x-none"/>
        </w:rPr>
        <w:t>NTN specific SIB</w:t>
      </w:r>
      <w:bookmarkEnd w:id="8"/>
      <w:r>
        <w:rPr>
          <w:rFonts w:ascii="Times New Roman" w:eastAsia="SimSun" w:hAnsi="Times New Roman" w:cs="Times New Roman"/>
          <w:color w:val="000000"/>
          <w:lang w:eastAsia="x-none"/>
        </w:rPr>
        <w:t xml:space="preserve"> message along with other NTN sp</w:t>
      </w:r>
      <w:r w:rsidR="007D03B3">
        <w:rPr>
          <w:rFonts w:ascii="Times New Roman" w:eastAsia="SimSun" w:hAnsi="Times New Roman" w:cs="Times New Roman"/>
          <w:color w:val="000000"/>
          <w:lang w:eastAsia="x-none"/>
        </w:rPr>
        <w:t>e</w:t>
      </w:r>
      <w:r>
        <w:rPr>
          <w:rFonts w:ascii="Times New Roman" w:eastAsia="SimSun" w:hAnsi="Times New Roman" w:cs="Times New Roman"/>
          <w:color w:val="000000"/>
          <w:lang w:eastAsia="x-none"/>
        </w:rPr>
        <w:t>cific broadcast messages.</w:t>
      </w:r>
    </w:p>
    <w:p w14:paraId="5B76B3C9" w14:textId="77777777" w:rsidR="00FD7FBA" w:rsidRDefault="00FD7FBA">
      <w:pPr>
        <w:pStyle w:val="ListParagraph"/>
        <w:ind w:left="360" w:hanging="360"/>
        <w:jc w:val="both"/>
        <w:rPr>
          <w:rFonts w:eastAsia="SimSun" w:hint="eastAsia"/>
          <w:color w:val="000000"/>
        </w:rPr>
      </w:pPr>
    </w:p>
    <w:p w14:paraId="73DBFFEE" w14:textId="23767148" w:rsidR="00FD7FBA" w:rsidRDefault="004D290E">
      <w:pPr>
        <w:pStyle w:val="ListParagraph"/>
        <w:ind w:left="0"/>
        <w:jc w:val="both"/>
        <w:rPr>
          <w:rFonts w:ascii="Times New Roman" w:hAnsi="Times New Roman" w:cs="Times New Roman"/>
          <w:lang w:eastAsia="x-none"/>
        </w:rPr>
      </w:pPr>
      <w:r>
        <w:rPr>
          <w:rFonts w:ascii="Times New Roman" w:eastAsia="SimSun" w:hAnsi="Times New Roman" w:cs="Times New Roman"/>
          <w:color w:val="000000"/>
          <w:lang w:eastAsia="x-none"/>
        </w:rPr>
        <w:t xml:space="preserve">In case of LEO based deployment, </w:t>
      </w:r>
      <w:r w:rsidR="00E82AF1">
        <w:rPr>
          <w:rFonts w:ascii="Times New Roman" w:eastAsia="SimSun" w:hAnsi="Times New Roman" w:cs="Times New Roman"/>
          <w:color w:val="000000"/>
          <w:lang w:eastAsia="x-none"/>
        </w:rPr>
        <w:t xml:space="preserve">the </w:t>
      </w:r>
      <w:r>
        <w:rPr>
          <w:rFonts w:ascii="Times New Roman" w:eastAsia="SimSun" w:hAnsi="Times New Roman" w:cs="Times New Roman"/>
          <w:color w:val="000000"/>
          <w:lang w:eastAsia="x-none"/>
        </w:rPr>
        <w:t xml:space="preserve">feeder link delay will be changing due to the relative speed of the satellite. This will make the common TA </w:t>
      </w:r>
      <w:r w:rsidR="00E82AF1">
        <w:rPr>
          <w:rFonts w:ascii="Times New Roman" w:eastAsia="SimSun" w:hAnsi="Times New Roman" w:cs="Times New Roman"/>
          <w:color w:val="000000"/>
          <w:lang w:eastAsia="x-none"/>
        </w:rPr>
        <w:t>obsolete</w:t>
      </w:r>
      <w:r>
        <w:rPr>
          <w:rFonts w:ascii="Times New Roman" w:eastAsia="SimSun" w:hAnsi="Times New Roman" w:cs="Times New Roman"/>
          <w:color w:val="000000"/>
          <w:lang w:eastAsia="x-none"/>
        </w:rPr>
        <w:t xml:space="preserve"> after certain time. Therefore, it is required to update the common TA frequently which will </w:t>
      </w:r>
      <w:r w:rsidR="001E7264">
        <w:rPr>
          <w:rFonts w:ascii="Times New Roman" w:eastAsia="SimSun" w:hAnsi="Times New Roman" w:cs="Times New Roman"/>
          <w:color w:val="000000"/>
          <w:lang w:eastAsia="x-none"/>
        </w:rPr>
        <w:t>increase</w:t>
      </w:r>
      <w:r>
        <w:rPr>
          <w:rFonts w:ascii="Times New Roman" w:eastAsia="SimSun" w:hAnsi="Times New Roman" w:cs="Times New Roman"/>
          <w:color w:val="000000"/>
          <w:lang w:eastAsia="x-none"/>
        </w:rPr>
        <w:t xml:space="preserve"> signalling overhead due to frequent signalling of the common TA. One possible way </w:t>
      </w:r>
      <w:r w:rsidR="001E7264">
        <w:rPr>
          <w:rFonts w:ascii="Times New Roman" w:eastAsia="SimSun" w:hAnsi="Times New Roman" w:cs="Times New Roman"/>
          <w:color w:val="000000"/>
          <w:lang w:eastAsia="x-none"/>
        </w:rPr>
        <w:t>c</w:t>
      </w:r>
      <w:r w:rsidR="006358FC">
        <w:rPr>
          <w:rFonts w:ascii="Times New Roman" w:eastAsia="SimSun" w:hAnsi="Times New Roman" w:cs="Times New Roman"/>
          <w:color w:val="000000"/>
          <w:lang w:eastAsia="x-none"/>
        </w:rPr>
        <w:t>ould be, as</w:t>
      </w:r>
      <w:r>
        <w:rPr>
          <w:rFonts w:ascii="Times New Roman" w:eastAsia="SimSun" w:hAnsi="Times New Roman" w:cs="Times New Roman"/>
          <w:color w:val="000000"/>
          <w:lang w:eastAsia="x-none"/>
        </w:rPr>
        <w:t xml:space="preserve"> discussed during last meeting</w:t>
      </w:r>
      <w:r w:rsidR="006358FC">
        <w:rPr>
          <w:rFonts w:ascii="Times New Roman" w:eastAsia="SimSun" w:hAnsi="Times New Roman" w:cs="Times New Roman"/>
          <w:color w:val="000000"/>
          <w:lang w:eastAsia="x-none"/>
        </w:rPr>
        <w:t>,</w:t>
      </w:r>
      <w:r>
        <w:rPr>
          <w:rFonts w:ascii="Times New Roman" w:eastAsia="SimSun" w:hAnsi="Times New Roman" w:cs="Times New Roman"/>
          <w:color w:val="000000"/>
          <w:lang w:eastAsia="x-none"/>
        </w:rPr>
        <w:t xml:space="preserve"> the indication of the common timing drift rate. This will enable </w:t>
      </w:r>
      <w:r w:rsidR="00E82AF1">
        <w:rPr>
          <w:rFonts w:ascii="Times New Roman" w:eastAsia="SimSun" w:hAnsi="Times New Roman" w:cs="Times New Roman"/>
          <w:color w:val="000000"/>
          <w:lang w:eastAsia="x-none"/>
        </w:rPr>
        <w:t xml:space="preserve">the </w:t>
      </w:r>
      <w:r>
        <w:rPr>
          <w:rFonts w:ascii="Times New Roman" w:eastAsia="SimSun" w:hAnsi="Times New Roman" w:cs="Times New Roman"/>
          <w:color w:val="000000"/>
          <w:lang w:eastAsia="x-none"/>
        </w:rPr>
        <w:t>UE to track the change in the common TA and correct it appropriately after a specific interval. Therefore, indication of the common timing drift rate is necessary. Similarly</w:t>
      </w:r>
      <w:r w:rsidR="006358FC">
        <w:rPr>
          <w:rFonts w:ascii="Times New Roman" w:eastAsia="SimSun" w:hAnsi="Times New Roman" w:cs="Times New Roman"/>
          <w:color w:val="000000"/>
          <w:lang w:eastAsia="x-none"/>
        </w:rPr>
        <w:t>,</w:t>
      </w:r>
      <w:r>
        <w:rPr>
          <w:rFonts w:ascii="Times New Roman" w:eastAsia="SimSun" w:hAnsi="Times New Roman" w:cs="Times New Roman"/>
          <w:color w:val="000000"/>
          <w:lang w:eastAsia="x-none"/>
        </w:rPr>
        <w:t xml:space="preserve"> this value can be broa</w:t>
      </w:r>
      <w:r w:rsidR="006358FC">
        <w:rPr>
          <w:rFonts w:ascii="Times New Roman" w:eastAsia="SimSun" w:hAnsi="Times New Roman" w:cs="Times New Roman"/>
          <w:color w:val="000000"/>
          <w:lang w:eastAsia="x-none"/>
        </w:rPr>
        <w:t>d</w:t>
      </w:r>
      <w:r>
        <w:rPr>
          <w:rFonts w:ascii="Times New Roman" w:eastAsia="SimSun" w:hAnsi="Times New Roman" w:cs="Times New Roman"/>
          <w:color w:val="000000"/>
          <w:lang w:eastAsia="x-none"/>
        </w:rPr>
        <w:t>c</w:t>
      </w:r>
      <w:r w:rsidR="006358FC">
        <w:rPr>
          <w:rFonts w:ascii="Times New Roman" w:eastAsia="SimSun" w:hAnsi="Times New Roman" w:cs="Times New Roman"/>
          <w:color w:val="000000"/>
          <w:lang w:eastAsia="x-none"/>
        </w:rPr>
        <w:t>as</w:t>
      </w:r>
      <w:r>
        <w:rPr>
          <w:rFonts w:ascii="Times New Roman" w:eastAsia="SimSun" w:hAnsi="Times New Roman" w:cs="Times New Roman"/>
          <w:color w:val="000000"/>
          <w:lang w:eastAsia="x-none"/>
        </w:rPr>
        <w:t xml:space="preserve">ted </w:t>
      </w:r>
      <w:r w:rsidR="006358FC">
        <w:rPr>
          <w:rFonts w:ascii="Times New Roman" w:eastAsia="SimSun" w:hAnsi="Times New Roman" w:cs="Times New Roman"/>
          <w:color w:val="000000"/>
          <w:lang w:eastAsia="x-none"/>
        </w:rPr>
        <w:t>along with the</w:t>
      </w:r>
      <w:r>
        <w:rPr>
          <w:rFonts w:ascii="Times New Roman" w:eastAsia="SimSun" w:hAnsi="Times New Roman" w:cs="Times New Roman"/>
          <w:color w:val="000000"/>
          <w:lang w:eastAsia="x-none"/>
        </w:rPr>
        <w:t xml:space="preserve"> common TA value.</w:t>
      </w:r>
    </w:p>
    <w:p w14:paraId="59F64C77" w14:textId="77777777" w:rsidR="00FD7FBA" w:rsidRDefault="00FD7FBA">
      <w:pPr>
        <w:pStyle w:val="ListParagraph"/>
        <w:ind w:left="0"/>
        <w:jc w:val="both"/>
        <w:rPr>
          <w:rFonts w:eastAsia="SimSun" w:hint="eastAsia"/>
          <w:color w:val="000000"/>
        </w:rPr>
      </w:pPr>
    </w:p>
    <w:p w14:paraId="58E04693" w14:textId="0D44FF6B" w:rsidR="00FD7FBA" w:rsidRDefault="004D290E" w:rsidP="001E7264">
      <w:pPr>
        <w:pStyle w:val="ListParagraph"/>
        <w:ind w:left="0"/>
        <w:jc w:val="both"/>
        <w:rPr>
          <w:rFonts w:ascii="Times New Roman" w:hAnsi="Times New Roman" w:cs="Times New Roman"/>
          <w:lang w:eastAsia="x-none"/>
        </w:rPr>
      </w:pPr>
      <w:r>
        <w:rPr>
          <w:rFonts w:ascii="Times New Roman" w:eastAsia="SimSun" w:hAnsi="Times New Roman" w:cs="Times New Roman"/>
          <w:b/>
          <w:bCs/>
          <w:color w:val="000000"/>
          <w:lang w:eastAsia="x-none"/>
        </w:rPr>
        <w:t>Proposal</w:t>
      </w:r>
      <w:r w:rsidR="007954B9">
        <w:rPr>
          <w:rFonts w:ascii="Times New Roman" w:eastAsia="SimSun" w:hAnsi="Times New Roman" w:cs="Times New Roman"/>
          <w:b/>
          <w:bCs/>
          <w:color w:val="000000"/>
          <w:lang w:eastAsia="x-none"/>
        </w:rPr>
        <w:t xml:space="preserve"> 3</w:t>
      </w:r>
      <w:r>
        <w:rPr>
          <w:rFonts w:ascii="Times New Roman" w:eastAsia="SimSun" w:hAnsi="Times New Roman" w:cs="Times New Roman"/>
          <w:color w:val="000000"/>
          <w:lang w:eastAsia="x-none"/>
        </w:rPr>
        <w:t>: In NTN, the network may broadcast a common timing drift rate to update the common TA. It can be broadcasted in the NTN specific SIB.</w:t>
      </w:r>
    </w:p>
    <w:p w14:paraId="2F004AF9" w14:textId="77777777" w:rsidR="00FD7FBA" w:rsidRDefault="00FD7FBA">
      <w:pPr>
        <w:pStyle w:val="ListParagraph"/>
        <w:ind w:left="360" w:hanging="360"/>
        <w:jc w:val="both"/>
        <w:rPr>
          <w:rFonts w:eastAsia="SimSun" w:hint="eastAsia"/>
          <w:color w:val="000000"/>
        </w:rPr>
      </w:pPr>
    </w:p>
    <w:p w14:paraId="0668F2A4" w14:textId="77777777" w:rsidR="00C51608" w:rsidRPr="00C51608" w:rsidRDefault="004D290E">
      <w:pPr>
        <w:pStyle w:val="ListParagraph"/>
        <w:numPr>
          <w:ilvl w:val="1"/>
          <w:numId w:val="2"/>
        </w:numPr>
        <w:ind w:left="340" w:hanging="340"/>
        <w:jc w:val="both"/>
        <w:rPr>
          <w:rFonts w:ascii="Times New Roman" w:hAnsi="Times New Roman" w:cs="Times New Roman"/>
          <w:b/>
          <w:bCs/>
          <w:lang w:eastAsia="x-none"/>
        </w:rPr>
      </w:pPr>
      <w:r>
        <w:rPr>
          <w:rFonts w:ascii="Times New Roman" w:eastAsia="SimSun" w:hAnsi="Times New Roman" w:cs="Times New Roman"/>
          <w:b/>
          <w:bCs/>
          <w:color w:val="000000"/>
          <w:lang w:eastAsia="x-none"/>
        </w:rPr>
        <w:t>TA marginal</w:t>
      </w:r>
    </w:p>
    <w:p w14:paraId="796D9DD6" w14:textId="7A3E3AB2" w:rsidR="00C51608" w:rsidRDefault="00C51608" w:rsidP="00C51608">
      <w:pPr>
        <w:jc w:val="both"/>
        <w:rPr>
          <w:rFonts w:ascii="Times New Roman" w:hAnsi="Times New Roman" w:cs="Times New Roman"/>
          <w:lang w:eastAsia="x-none"/>
        </w:rPr>
      </w:pPr>
      <w:r w:rsidRPr="00C51608">
        <w:rPr>
          <w:rFonts w:ascii="Times New Roman" w:hAnsi="Times New Roman" w:cs="Times New Roman"/>
          <w:lang w:eastAsia="x-none"/>
        </w:rPr>
        <w:t xml:space="preserve">Other aspect is </w:t>
      </w:r>
      <w:r w:rsidR="00690BA6">
        <w:rPr>
          <w:rFonts w:ascii="Times New Roman" w:hAnsi="Times New Roman" w:cs="Times New Roman"/>
          <w:lang w:eastAsia="x-none"/>
        </w:rPr>
        <w:t xml:space="preserve">accuracy of </w:t>
      </w:r>
      <w:r w:rsidRPr="00C51608">
        <w:rPr>
          <w:rFonts w:ascii="Times New Roman" w:hAnsi="Times New Roman" w:cs="Times New Roman"/>
          <w:lang w:eastAsia="x-none"/>
        </w:rPr>
        <w:t>the acquisition of satellite position using ephemeris and rate of change of TA</w:t>
      </w:r>
      <w:r w:rsidR="00690BA6">
        <w:rPr>
          <w:rFonts w:ascii="Times New Roman" w:hAnsi="Times New Roman" w:cs="Times New Roman"/>
          <w:lang w:eastAsia="x-none"/>
        </w:rPr>
        <w:t xml:space="preserve"> by the UE</w:t>
      </w:r>
      <w:r w:rsidRPr="00C51608">
        <w:rPr>
          <w:rFonts w:ascii="Times New Roman" w:hAnsi="Times New Roman" w:cs="Times New Roman"/>
          <w:lang w:eastAsia="x-none"/>
        </w:rPr>
        <w:t xml:space="preserve">. In general, due to different UE classes, it will be difficult to assume the similar performance across the UEs </w:t>
      </w:r>
      <w:r w:rsidR="001E7264">
        <w:rPr>
          <w:rFonts w:ascii="Times New Roman" w:hAnsi="Times New Roman" w:cs="Times New Roman"/>
          <w:lang w:eastAsia="x-none"/>
        </w:rPr>
        <w:t>with respect to</w:t>
      </w:r>
      <w:r w:rsidRPr="00C51608">
        <w:rPr>
          <w:rFonts w:ascii="Times New Roman" w:hAnsi="Times New Roman" w:cs="Times New Roman"/>
          <w:lang w:eastAsia="x-none"/>
        </w:rPr>
        <w:t xml:space="preserve"> the TA estimation. </w:t>
      </w:r>
      <w:r w:rsidR="00E82AF1">
        <w:rPr>
          <w:rFonts w:ascii="Times New Roman" w:hAnsi="Times New Roman" w:cs="Times New Roman"/>
          <w:lang w:eastAsia="x-none"/>
        </w:rPr>
        <w:t xml:space="preserve">The </w:t>
      </w:r>
      <w:r w:rsidRPr="00C51608">
        <w:rPr>
          <w:rFonts w:ascii="Times New Roman" w:hAnsi="Times New Roman" w:cs="Times New Roman"/>
          <w:lang w:eastAsia="x-none"/>
        </w:rPr>
        <w:t>UE may overestimate or underestimate the TA due many reasons like different UE classes, operating condition like environmental conditions, multipath scenarios, tropospheric and ionospheric losses etc.</w:t>
      </w:r>
      <w:r w:rsidR="001E7264">
        <w:rPr>
          <w:rFonts w:ascii="Times New Roman" w:hAnsi="Times New Roman" w:cs="Times New Roman"/>
          <w:lang w:eastAsia="x-none"/>
        </w:rPr>
        <w:t xml:space="preserve"> </w:t>
      </w:r>
      <w:r w:rsidRPr="00C51608">
        <w:rPr>
          <w:rFonts w:ascii="Times New Roman" w:hAnsi="Times New Roman" w:cs="Times New Roman"/>
          <w:lang w:eastAsia="x-none"/>
        </w:rPr>
        <w:t xml:space="preserve">Therefore, this </w:t>
      </w:r>
      <w:proofErr w:type="gramStart"/>
      <w:r w:rsidRPr="00C51608">
        <w:rPr>
          <w:rFonts w:ascii="Times New Roman" w:hAnsi="Times New Roman" w:cs="Times New Roman"/>
          <w:lang w:eastAsia="x-none"/>
        </w:rPr>
        <w:t>particular scenario</w:t>
      </w:r>
      <w:proofErr w:type="gramEnd"/>
      <w:r w:rsidRPr="00C51608">
        <w:rPr>
          <w:rFonts w:ascii="Times New Roman" w:hAnsi="Times New Roman" w:cs="Times New Roman"/>
          <w:lang w:eastAsia="x-none"/>
        </w:rPr>
        <w:t xml:space="preserve"> should be considered while designing the signal</w:t>
      </w:r>
      <w:r w:rsidR="00111EF9">
        <w:rPr>
          <w:rFonts w:ascii="Times New Roman" w:hAnsi="Times New Roman" w:cs="Times New Roman"/>
          <w:lang w:eastAsia="x-none"/>
        </w:rPr>
        <w:t>l</w:t>
      </w:r>
      <w:r w:rsidRPr="00C51608">
        <w:rPr>
          <w:rFonts w:ascii="Times New Roman" w:hAnsi="Times New Roman" w:cs="Times New Roman"/>
          <w:lang w:eastAsia="x-none"/>
        </w:rPr>
        <w:t xml:space="preserve">ing for the UE specific TA estimation. Similarly, it is necessary for gNB to have the control over </w:t>
      </w:r>
      <w:r w:rsidR="00C21764">
        <w:rPr>
          <w:rFonts w:ascii="Times New Roman" w:hAnsi="Times New Roman" w:cs="Times New Roman"/>
          <w:lang w:eastAsia="x-none"/>
        </w:rPr>
        <w:t xml:space="preserve">the </w:t>
      </w:r>
      <w:r w:rsidRPr="00C51608">
        <w:rPr>
          <w:rFonts w:ascii="Times New Roman" w:hAnsi="Times New Roman" w:cs="Times New Roman"/>
          <w:lang w:eastAsia="x-none"/>
        </w:rPr>
        <w:t xml:space="preserve">TA that </w:t>
      </w:r>
      <w:r w:rsidR="00E82AF1">
        <w:rPr>
          <w:rFonts w:ascii="Times New Roman" w:hAnsi="Times New Roman" w:cs="Times New Roman"/>
          <w:lang w:eastAsia="x-none"/>
        </w:rPr>
        <w:t xml:space="preserve">the </w:t>
      </w:r>
      <w:r w:rsidRPr="00C51608">
        <w:rPr>
          <w:rFonts w:ascii="Times New Roman" w:hAnsi="Times New Roman" w:cs="Times New Roman"/>
          <w:lang w:eastAsia="x-none"/>
        </w:rPr>
        <w:t>UE applies finally for UL transmission for better gNB resource utilization as well as for security perspective.</w:t>
      </w:r>
      <w:r w:rsidR="00C21764">
        <w:rPr>
          <w:rFonts w:ascii="Times New Roman" w:hAnsi="Times New Roman" w:cs="Times New Roman"/>
          <w:lang w:eastAsia="x-none"/>
        </w:rPr>
        <w:t xml:space="preserve"> A</w:t>
      </w:r>
      <w:r w:rsidRPr="00C51608">
        <w:rPr>
          <w:rFonts w:ascii="Times New Roman" w:hAnsi="Times New Roman" w:cs="Times New Roman"/>
          <w:lang w:eastAsia="x-none"/>
        </w:rPr>
        <w:t xml:space="preserve"> </w:t>
      </w:r>
      <w:r w:rsidR="00111EF9">
        <w:rPr>
          <w:rFonts w:ascii="Times New Roman" w:hAnsi="Times New Roman" w:cs="Times New Roman"/>
          <w:lang w:eastAsia="x-none"/>
        </w:rPr>
        <w:t xml:space="preserve">TA margin value is being discussed for this purpose. </w:t>
      </w:r>
      <w:r w:rsidR="00C21764">
        <w:rPr>
          <w:rFonts w:ascii="Times New Roman" w:hAnsi="Times New Roman" w:cs="Times New Roman"/>
          <w:lang w:eastAsia="x-none"/>
        </w:rPr>
        <w:t xml:space="preserve">The </w:t>
      </w:r>
      <w:r w:rsidR="00111EF9">
        <w:rPr>
          <w:rFonts w:ascii="Times New Roman" w:hAnsi="Times New Roman" w:cs="Times New Roman"/>
          <w:lang w:eastAsia="x-none"/>
        </w:rPr>
        <w:t>TA margin will account for the any uncertainty in the full TA that UE measures. Further</w:t>
      </w:r>
      <w:r w:rsidR="00174BB5">
        <w:rPr>
          <w:rFonts w:ascii="Times New Roman" w:hAnsi="Times New Roman" w:cs="Times New Roman"/>
          <w:lang w:eastAsia="x-none"/>
        </w:rPr>
        <w:t>,</w:t>
      </w:r>
      <w:r w:rsidR="00111EF9">
        <w:rPr>
          <w:rFonts w:ascii="Times New Roman" w:hAnsi="Times New Roman" w:cs="Times New Roman"/>
          <w:lang w:eastAsia="x-none"/>
        </w:rPr>
        <w:t xml:space="preserve"> it will maintain the TA unipolar and will save </w:t>
      </w:r>
      <w:r w:rsidR="00174BB5">
        <w:rPr>
          <w:rFonts w:ascii="Times New Roman" w:hAnsi="Times New Roman" w:cs="Times New Roman"/>
          <w:lang w:eastAsia="x-none"/>
        </w:rPr>
        <w:t xml:space="preserve">required changes in the </w:t>
      </w:r>
      <w:r w:rsidR="00111EF9">
        <w:rPr>
          <w:rFonts w:ascii="Times New Roman" w:hAnsi="Times New Roman" w:cs="Times New Roman"/>
          <w:lang w:eastAsia="x-none"/>
        </w:rPr>
        <w:t xml:space="preserve">RAR </w:t>
      </w:r>
      <w:r w:rsidR="00174BB5">
        <w:rPr>
          <w:rFonts w:ascii="Times New Roman" w:hAnsi="Times New Roman" w:cs="Times New Roman"/>
          <w:lang w:eastAsia="x-none"/>
        </w:rPr>
        <w:t xml:space="preserve">TAC </w:t>
      </w:r>
      <w:r w:rsidR="00111EF9">
        <w:rPr>
          <w:rFonts w:ascii="Times New Roman" w:hAnsi="Times New Roman" w:cs="Times New Roman"/>
          <w:lang w:eastAsia="x-none"/>
        </w:rPr>
        <w:t>bit</w:t>
      </w:r>
      <w:r w:rsidR="00174BB5">
        <w:rPr>
          <w:rFonts w:ascii="Times New Roman" w:hAnsi="Times New Roman" w:cs="Times New Roman"/>
          <w:lang w:eastAsia="x-none"/>
        </w:rPr>
        <w:t xml:space="preserve"> field</w:t>
      </w:r>
      <w:r w:rsidR="00111EF9">
        <w:rPr>
          <w:rFonts w:ascii="Times New Roman" w:hAnsi="Times New Roman" w:cs="Times New Roman"/>
          <w:lang w:eastAsia="x-none"/>
        </w:rPr>
        <w:t>. Multiple options on TA margin were discussed in the last meeting. They are,</w:t>
      </w:r>
    </w:p>
    <w:p w14:paraId="27B9F61D" w14:textId="33FC9972" w:rsidR="00111EF9" w:rsidRPr="00902581" w:rsidRDefault="00111EF9" w:rsidP="00111EF9">
      <w:pPr>
        <w:pStyle w:val="ListParagraph"/>
        <w:numPr>
          <w:ilvl w:val="0"/>
          <w:numId w:val="6"/>
        </w:numPr>
        <w:spacing w:after="180"/>
        <w:contextualSpacing w:val="0"/>
        <w:rPr>
          <w:lang w:val="en-US"/>
        </w:rPr>
      </w:pPr>
      <w:r w:rsidRPr="00902581">
        <w:rPr>
          <w:lang w:val="en-US"/>
        </w:rPr>
        <w:t xml:space="preserve">No need for TA margin </w:t>
      </w:r>
    </w:p>
    <w:p w14:paraId="02616370" w14:textId="7C9774D1" w:rsidR="00111EF9" w:rsidRPr="00902581" w:rsidRDefault="00111EF9" w:rsidP="00111EF9">
      <w:pPr>
        <w:pStyle w:val="ListParagraph"/>
        <w:numPr>
          <w:ilvl w:val="0"/>
          <w:numId w:val="6"/>
        </w:numPr>
        <w:spacing w:after="180"/>
        <w:contextualSpacing w:val="0"/>
        <w:rPr>
          <w:lang w:val="en-US"/>
        </w:rPr>
      </w:pPr>
      <w:r w:rsidRPr="00902581">
        <w:rPr>
          <w:lang w:val="en-US"/>
        </w:rPr>
        <w:t xml:space="preserve">TA includes TA margin but </w:t>
      </w:r>
      <w:r>
        <w:rPr>
          <w:lang w:val="en-US"/>
        </w:rPr>
        <w:t xml:space="preserve">there is </w:t>
      </w:r>
      <w:r w:rsidRPr="00902581">
        <w:rPr>
          <w:lang w:val="en-US"/>
        </w:rPr>
        <w:t>no need for TA margin indication</w:t>
      </w:r>
    </w:p>
    <w:p w14:paraId="294E4A8F" w14:textId="59695DED" w:rsidR="00111EF9" w:rsidRPr="00902581" w:rsidRDefault="00111EF9" w:rsidP="00111EF9">
      <w:pPr>
        <w:pStyle w:val="ListParagraph"/>
        <w:numPr>
          <w:ilvl w:val="0"/>
          <w:numId w:val="6"/>
        </w:numPr>
        <w:spacing w:after="180"/>
        <w:contextualSpacing w:val="0"/>
        <w:rPr>
          <w:lang w:val="en-US"/>
        </w:rPr>
      </w:pPr>
      <w:r w:rsidRPr="00902581">
        <w:rPr>
          <w:lang w:val="en-US"/>
        </w:rPr>
        <w:t>TA includes TA margin, TA margin</w:t>
      </w:r>
      <w:r>
        <w:rPr>
          <w:lang w:val="en-US"/>
        </w:rPr>
        <w:t xml:space="preserve"> is</w:t>
      </w:r>
      <w:r w:rsidRPr="00902581">
        <w:rPr>
          <w:lang w:val="en-US"/>
        </w:rPr>
        <w:t xml:space="preserve"> indicated in SIB</w:t>
      </w:r>
    </w:p>
    <w:p w14:paraId="72ADC50A" w14:textId="0AA00F1A" w:rsidR="00111EF9" w:rsidRPr="00111EF9" w:rsidRDefault="00111EF9" w:rsidP="00111EF9">
      <w:pPr>
        <w:pStyle w:val="ListParagraph"/>
        <w:numPr>
          <w:ilvl w:val="0"/>
          <w:numId w:val="6"/>
        </w:numPr>
        <w:jc w:val="both"/>
        <w:rPr>
          <w:rFonts w:ascii="Times New Roman" w:hAnsi="Times New Roman" w:cs="Times New Roman"/>
          <w:lang w:eastAsia="x-none"/>
        </w:rPr>
      </w:pPr>
      <w:r w:rsidRPr="00902581">
        <w:rPr>
          <w:lang w:val="en-US"/>
        </w:rPr>
        <w:lastRenderedPageBreak/>
        <w:t xml:space="preserve">TA margin </w:t>
      </w:r>
      <w:r>
        <w:rPr>
          <w:lang w:val="en-US"/>
        </w:rPr>
        <w:t xml:space="preserve">is </w:t>
      </w:r>
      <w:r w:rsidRPr="00902581">
        <w:rPr>
          <w:lang w:val="en-US"/>
        </w:rPr>
        <w:t>included within the Common TA.</w:t>
      </w:r>
    </w:p>
    <w:p w14:paraId="397020C0" w14:textId="67EF72A6" w:rsidR="00111EF9" w:rsidRDefault="00111EF9" w:rsidP="00111EF9">
      <w:pPr>
        <w:jc w:val="both"/>
        <w:rPr>
          <w:rFonts w:ascii="Times New Roman" w:hAnsi="Times New Roman" w:cs="Times New Roman"/>
          <w:lang w:eastAsia="x-none"/>
        </w:rPr>
      </w:pPr>
      <w:r>
        <w:rPr>
          <w:rFonts w:ascii="Times New Roman" w:hAnsi="Times New Roman" w:cs="Times New Roman"/>
          <w:lang w:eastAsia="x-none"/>
        </w:rPr>
        <w:t>We believe</w:t>
      </w:r>
      <w:r w:rsidR="00AD2315">
        <w:rPr>
          <w:rFonts w:ascii="Times New Roman" w:hAnsi="Times New Roman" w:cs="Times New Roman"/>
          <w:lang w:eastAsia="x-none"/>
        </w:rPr>
        <w:t>, there should be provision to configure the TA margin directly or indirectly</w:t>
      </w:r>
      <w:r w:rsidR="00C21764">
        <w:rPr>
          <w:rFonts w:ascii="Times New Roman" w:hAnsi="Times New Roman" w:cs="Times New Roman"/>
          <w:lang w:eastAsia="x-none"/>
        </w:rPr>
        <w:t xml:space="preserve"> to the UE</w:t>
      </w:r>
      <w:r w:rsidR="00AD2315">
        <w:rPr>
          <w:rFonts w:ascii="Times New Roman" w:hAnsi="Times New Roman" w:cs="Times New Roman"/>
          <w:lang w:eastAsia="x-none"/>
        </w:rPr>
        <w:t xml:space="preserve">. gNB can directly configure the TA margin through the SIB. Other method could be to interpret the TA margin as fraction </w:t>
      </w:r>
      <w:r w:rsidR="00B31798">
        <w:rPr>
          <w:rFonts w:ascii="Times New Roman" w:hAnsi="Times New Roman" w:cs="Times New Roman"/>
          <w:lang w:eastAsia="x-none"/>
        </w:rPr>
        <w:t xml:space="preserve">or multiple </w:t>
      </w:r>
      <w:r w:rsidR="00AD2315">
        <w:rPr>
          <w:rFonts w:ascii="Times New Roman" w:hAnsi="Times New Roman" w:cs="Times New Roman"/>
          <w:lang w:eastAsia="x-none"/>
        </w:rPr>
        <w:t xml:space="preserve">of the CP of </w:t>
      </w:r>
      <w:r w:rsidR="00B31798">
        <w:rPr>
          <w:rFonts w:ascii="Times New Roman" w:hAnsi="Times New Roman" w:cs="Times New Roman"/>
          <w:lang w:eastAsia="x-none"/>
        </w:rPr>
        <w:t xml:space="preserve">the </w:t>
      </w:r>
      <w:r w:rsidR="00AD2315">
        <w:rPr>
          <w:rFonts w:ascii="Times New Roman" w:hAnsi="Times New Roman" w:cs="Times New Roman"/>
          <w:lang w:eastAsia="x-none"/>
        </w:rPr>
        <w:t>configured PRACH.</w:t>
      </w:r>
      <w:r w:rsidR="00E5377A">
        <w:rPr>
          <w:rFonts w:ascii="Times New Roman" w:hAnsi="Times New Roman" w:cs="Times New Roman"/>
          <w:lang w:eastAsia="x-none"/>
        </w:rPr>
        <w:t xml:space="preserve"> In both cases there should be TA margin related indication from the gNB. But TA margin should not be part of the common TA as the common TA will be same across the UEs</w:t>
      </w:r>
      <w:r w:rsidR="00E82AF1">
        <w:rPr>
          <w:rFonts w:ascii="Times New Roman" w:hAnsi="Times New Roman" w:cs="Times New Roman"/>
          <w:lang w:eastAsia="x-none"/>
        </w:rPr>
        <w:t xml:space="preserve">, whereas </w:t>
      </w:r>
      <w:r w:rsidR="00E5377A">
        <w:rPr>
          <w:rFonts w:ascii="Times New Roman" w:hAnsi="Times New Roman" w:cs="Times New Roman"/>
          <w:lang w:eastAsia="x-none"/>
        </w:rPr>
        <w:t xml:space="preserve">TA margin needs to be configured UE </w:t>
      </w:r>
      <w:r w:rsidR="00174BB5">
        <w:rPr>
          <w:rFonts w:ascii="Times New Roman" w:hAnsi="Times New Roman" w:cs="Times New Roman"/>
          <w:lang w:eastAsia="x-none"/>
        </w:rPr>
        <w:t>specifically</w:t>
      </w:r>
      <w:r w:rsidR="00035D0A">
        <w:rPr>
          <w:rFonts w:ascii="Times New Roman" w:hAnsi="Times New Roman" w:cs="Times New Roman"/>
          <w:lang w:eastAsia="x-none"/>
        </w:rPr>
        <w:t>. C</w:t>
      </w:r>
      <w:r w:rsidR="00E5377A">
        <w:rPr>
          <w:rFonts w:ascii="Times New Roman" w:hAnsi="Times New Roman" w:cs="Times New Roman"/>
          <w:lang w:eastAsia="x-none"/>
        </w:rPr>
        <w:t xml:space="preserve">ommon TA will counter the common </w:t>
      </w:r>
      <w:r w:rsidR="00E82AF1">
        <w:rPr>
          <w:rFonts w:ascii="Times New Roman" w:hAnsi="Times New Roman" w:cs="Times New Roman"/>
          <w:lang w:eastAsia="x-none"/>
        </w:rPr>
        <w:t>delays</w:t>
      </w:r>
      <w:r w:rsidR="00035D0A">
        <w:rPr>
          <w:rFonts w:ascii="Times New Roman" w:hAnsi="Times New Roman" w:cs="Times New Roman"/>
          <w:lang w:eastAsia="x-none"/>
        </w:rPr>
        <w:t xml:space="preserve"> </w:t>
      </w:r>
      <w:proofErr w:type="gramStart"/>
      <w:r w:rsidR="00035D0A">
        <w:rPr>
          <w:rFonts w:ascii="Times New Roman" w:hAnsi="Times New Roman" w:cs="Times New Roman"/>
          <w:lang w:eastAsia="x-none"/>
        </w:rPr>
        <w:t>e.g.</w:t>
      </w:r>
      <w:proofErr w:type="gramEnd"/>
      <w:r w:rsidR="00035D0A">
        <w:rPr>
          <w:rFonts w:ascii="Times New Roman" w:hAnsi="Times New Roman" w:cs="Times New Roman"/>
          <w:lang w:eastAsia="x-none"/>
        </w:rPr>
        <w:t xml:space="preserve"> the feeder link delay</w:t>
      </w:r>
      <w:r w:rsidR="00E82AF1">
        <w:rPr>
          <w:rFonts w:ascii="Times New Roman" w:hAnsi="Times New Roman" w:cs="Times New Roman"/>
          <w:lang w:eastAsia="x-none"/>
        </w:rPr>
        <w:t>,</w:t>
      </w:r>
      <w:r w:rsidR="00E5377A">
        <w:rPr>
          <w:rFonts w:ascii="Times New Roman" w:hAnsi="Times New Roman" w:cs="Times New Roman"/>
          <w:lang w:eastAsia="x-none"/>
        </w:rPr>
        <w:t xml:space="preserve"> but TA margin can be different across UE classes.</w:t>
      </w:r>
    </w:p>
    <w:p w14:paraId="5D1390FE" w14:textId="52AE3611" w:rsidR="005E3C38" w:rsidRDefault="005E3C38" w:rsidP="00111EF9">
      <w:pPr>
        <w:jc w:val="both"/>
        <w:rPr>
          <w:rFonts w:ascii="Times New Roman" w:hAnsi="Times New Roman" w:cs="Times New Roman"/>
          <w:lang w:eastAsia="x-none"/>
        </w:rPr>
      </w:pPr>
    </w:p>
    <w:p w14:paraId="005D0332" w14:textId="2006E623" w:rsidR="005E3C38" w:rsidRDefault="005E3C38" w:rsidP="00111EF9">
      <w:pPr>
        <w:jc w:val="both"/>
        <w:rPr>
          <w:rFonts w:ascii="Times New Roman" w:hAnsi="Times New Roman" w:cs="Times New Roman"/>
          <w:lang w:eastAsia="x-none"/>
        </w:rPr>
      </w:pPr>
      <w:r w:rsidRPr="005E3C38">
        <w:rPr>
          <w:rFonts w:ascii="Times New Roman" w:hAnsi="Times New Roman" w:cs="Times New Roman"/>
          <w:b/>
          <w:bCs/>
          <w:lang w:eastAsia="x-none"/>
        </w:rPr>
        <w:t>Observation</w:t>
      </w:r>
      <w:r w:rsidR="007954B9">
        <w:rPr>
          <w:rFonts w:ascii="Times New Roman" w:hAnsi="Times New Roman" w:cs="Times New Roman"/>
          <w:b/>
          <w:bCs/>
          <w:lang w:eastAsia="x-none"/>
        </w:rPr>
        <w:t xml:space="preserve"> 1</w:t>
      </w:r>
      <w:r>
        <w:rPr>
          <w:rFonts w:ascii="Times New Roman" w:hAnsi="Times New Roman" w:cs="Times New Roman"/>
          <w:lang w:eastAsia="x-none"/>
        </w:rPr>
        <w:t>: TA margin is necessary to control any uncertainty in the full TA estimation at UE. It will be UE dependent.</w:t>
      </w:r>
    </w:p>
    <w:p w14:paraId="4A9DD607" w14:textId="242896AC" w:rsidR="005E3C38" w:rsidRDefault="005E3C38" w:rsidP="00111EF9">
      <w:pPr>
        <w:jc w:val="both"/>
        <w:rPr>
          <w:rFonts w:ascii="Times New Roman" w:hAnsi="Times New Roman" w:cs="Times New Roman"/>
          <w:lang w:eastAsia="x-none"/>
        </w:rPr>
      </w:pPr>
    </w:p>
    <w:p w14:paraId="44290CF1" w14:textId="315D5828" w:rsidR="005E3C38" w:rsidRDefault="005E3C38" w:rsidP="00111EF9">
      <w:pPr>
        <w:jc w:val="both"/>
        <w:rPr>
          <w:rFonts w:ascii="Times New Roman" w:hAnsi="Times New Roman" w:cs="Times New Roman"/>
          <w:color w:val="000000"/>
          <w:lang w:eastAsia="x-none"/>
        </w:rPr>
      </w:pPr>
      <w:r w:rsidRPr="005E3C38">
        <w:rPr>
          <w:rFonts w:ascii="Times New Roman" w:hAnsi="Times New Roman" w:cs="Times New Roman"/>
          <w:b/>
          <w:bCs/>
          <w:lang w:eastAsia="x-none"/>
        </w:rPr>
        <w:t>Proposal</w:t>
      </w:r>
      <w:r w:rsidR="007954B9">
        <w:rPr>
          <w:rFonts w:ascii="Times New Roman" w:hAnsi="Times New Roman" w:cs="Times New Roman"/>
          <w:b/>
          <w:bCs/>
          <w:lang w:eastAsia="x-none"/>
        </w:rPr>
        <w:t xml:space="preserve"> 4</w:t>
      </w:r>
      <w:r>
        <w:rPr>
          <w:rFonts w:ascii="Times New Roman" w:hAnsi="Times New Roman" w:cs="Times New Roman"/>
          <w:lang w:eastAsia="x-none"/>
        </w:rPr>
        <w:t xml:space="preserve">: TA margin should be configured to the UE directly or indirectly to control the uncertainty in the full TA estimation at the UE. Full TA equation including TA margin will be </w:t>
      </w:r>
      <m:oMath>
        <m:r>
          <w:rPr>
            <w:rFonts w:ascii="Cambria Math" w:eastAsia="SimSun" w:hAnsi="Cambria Math" w:cs="Times New Roman"/>
            <w:color w:val="000000"/>
            <w:lang w:eastAsia="x-none"/>
          </w:rPr>
          <m:t>TA=</m:t>
        </m:r>
        <m:d>
          <m:dPr>
            <m:ctrlPr>
              <w:rPr>
                <w:rFonts w:ascii="Cambria Math" w:eastAsia="SimSun" w:hAnsi="Cambria Math" w:cs="Times New Roman"/>
                <w:i/>
                <w:color w:val="000000"/>
                <w:lang w:eastAsia="x-none"/>
              </w:rPr>
            </m:ctrlPr>
          </m:dPr>
          <m:e>
            <m:sSub>
              <m:sSubPr>
                <m:ctrlPr>
                  <w:rPr>
                    <w:rFonts w:ascii="Cambria Math" w:eastAsia="SimSun" w:hAnsi="Cambria Math" w:cs="Times New Roman"/>
                    <w:i/>
                    <w:color w:val="000000"/>
                    <w:lang w:eastAsia="x-none"/>
                  </w:rPr>
                </m:ctrlPr>
              </m:sSubPr>
              <m:e>
                <m:r>
                  <w:rPr>
                    <w:rFonts w:ascii="Cambria Math" w:eastAsia="SimSun" w:hAnsi="Cambria Math" w:cs="Times New Roman"/>
                    <w:color w:val="000000"/>
                    <w:lang w:eastAsia="x-none"/>
                  </w:rPr>
                  <m:t>N</m:t>
                </m:r>
              </m:e>
              <m:sub>
                <m:r>
                  <w:rPr>
                    <w:rFonts w:ascii="Cambria Math" w:eastAsia="SimSun" w:hAnsi="Cambria Math" w:cs="Times New Roman"/>
                    <w:color w:val="000000"/>
                    <w:lang w:eastAsia="x-none"/>
                  </w:rPr>
                  <m:t>TA</m:t>
                </m:r>
              </m:sub>
            </m:sSub>
            <m:r>
              <w:rPr>
                <w:rFonts w:ascii="Cambria Math" w:eastAsia="SimSun" w:hAnsi="Cambria Math" w:cs="Times New Roman"/>
                <w:color w:val="000000"/>
                <w:lang w:eastAsia="x-none"/>
              </w:rPr>
              <m:t>+</m:t>
            </m:r>
            <m:sSub>
              <m:sSubPr>
                <m:ctrlPr>
                  <w:rPr>
                    <w:rFonts w:ascii="Cambria Math" w:eastAsia="SimSun" w:hAnsi="Cambria Math" w:cs="Times New Roman"/>
                    <w:i/>
                    <w:color w:val="000000"/>
                    <w:lang w:eastAsia="x-none"/>
                  </w:rPr>
                </m:ctrlPr>
              </m:sSubPr>
              <m:e>
                <m:r>
                  <w:rPr>
                    <w:rFonts w:ascii="Cambria Math" w:eastAsia="SimSun" w:hAnsi="Cambria Math" w:cs="Times New Roman"/>
                    <w:color w:val="000000"/>
                    <w:lang w:eastAsia="x-none"/>
                  </w:rPr>
                  <m:t>N</m:t>
                </m:r>
              </m:e>
              <m:sub>
                <m:r>
                  <w:rPr>
                    <w:rFonts w:ascii="Cambria Math" w:eastAsia="SimSun" w:hAnsi="Cambria Math" w:cs="Times New Roman"/>
                    <w:color w:val="000000"/>
                    <w:lang w:eastAsia="x-none"/>
                  </w:rPr>
                  <m:t>TA,offset</m:t>
                </m:r>
              </m:sub>
            </m:sSub>
            <m:r>
              <w:rPr>
                <w:rFonts w:ascii="Cambria Math" w:eastAsia="SimSun" w:hAnsi="Cambria Math" w:cs="Times New Roman"/>
                <w:color w:val="000000"/>
                <w:lang w:eastAsia="x-none"/>
              </w:rPr>
              <m:t>+X-</m:t>
            </m:r>
            <m:sSub>
              <m:sSubPr>
                <m:ctrlPr>
                  <w:rPr>
                    <w:rFonts w:ascii="Cambria Math" w:eastAsia="SimSun" w:hAnsi="Cambria Math" w:cs="Times New Roman"/>
                    <w:i/>
                    <w:color w:val="000000"/>
                    <w:lang w:eastAsia="x-none"/>
                  </w:rPr>
                </m:ctrlPr>
              </m:sSubPr>
              <m:e>
                <m:r>
                  <w:rPr>
                    <w:rFonts w:ascii="Cambria Math" w:eastAsia="SimSun" w:hAnsi="Cambria Math" w:cs="Times New Roman"/>
                    <w:color w:val="000000"/>
                    <w:lang w:eastAsia="x-none"/>
                  </w:rPr>
                  <m:t>N</m:t>
                </m:r>
              </m:e>
              <m:sub>
                <m:r>
                  <w:rPr>
                    <w:rFonts w:ascii="Cambria Math" w:eastAsia="SimSun" w:hAnsi="Cambria Math" w:cs="Times New Roman"/>
                    <w:color w:val="000000"/>
                    <w:lang w:eastAsia="x-none"/>
                  </w:rPr>
                  <m:t>TA, margin</m:t>
                </m:r>
              </m:sub>
            </m:sSub>
          </m:e>
        </m:d>
        <m:r>
          <w:rPr>
            <w:rFonts w:ascii="Cambria Math" w:eastAsia="SimSun" w:hAnsi="Cambria Math" w:cs="Times New Roman"/>
            <w:color w:val="000000"/>
            <w:lang w:eastAsia="x-none"/>
          </w:rPr>
          <m:t xml:space="preserve"> </m:t>
        </m:r>
        <m:sSub>
          <m:sSubPr>
            <m:ctrlPr>
              <w:rPr>
                <w:rFonts w:ascii="Cambria Math" w:eastAsia="SimSun" w:hAnsi="Cambria Math" w:cs="Times New Roman"/>
                <w:i/>
                <w:color w:val="000000"/>
                <w:lang w:eastAsia="x-none"/>
              </w:rPr>
            </m:ctrlPr>
          </m:sSubPr>
          <m:e>
            <m:r>
              <w:rPr>
                <w:rFonts w:ascii="Cambria Math" w:eastAsia="SimSun" w:hAnsi="Cambria Math" w:cs="Times New Roman"/>
                <w:color w:val="000000"/>
                <w:lang w:eastAsia="x-none"/>
              </w:rPr>
              <m:t>×T</m:t>
            </m:r>
          </m:e>
          <m:sub>
            <m:r>
              <w:rPr>
                <w:rFonts w:ascii="Cambria Math" w:eastAsia="SimSun" w:hAnsi="Cambria Math" w:cs="Times New Roman"/>
                <w:color w:val="000000"/>
                <w:lang w:eastAsia="x-none"/>
              </w:rPr>
              <m:t>c</m:t>
            </m:r>
          </m:sub>
        </m:sSub>
      </m:oMath>
      <w:r>
        <w:rPr>
          <w:rFonts w:ascii="Times New Roman" w:hAnsi="Times New Roman" w:cs="Times New Roman"/>
          <w:color w:val="000000"/>
          <w:lang w:eastAsia="x-none"/>
        </w:rPr>
        <w:t>.</w:t>
      </w:r>
    </w:p>
    <w:p w14:paraId="075143AC" w14:textId="77777777" w:rsidR="000E3F0A" w:rsidRDefault="000E3F0A" w:rsidP="00111EF9">
      <w:pPr>
        <w:jc w:val="both"/>
        <w:rPr>
          <w:rFonts w:ascii="Times New Roman" w:hAnsi="Times New Roman" w:cs="Times New Roman"/>
          <w:color w:val="000000"/>
          <w:lang w:eastAsia="x-none"/>
        </w:rPr>
      </w:pPr>
    </w:p>
    <w:p w14:paraId="4C2B63CE" w14:textId="5487F5BE" w:rsidR="005E3C38" w:rsidRPr="00111EF9" w:rsidRDefault="005E3C38" w:rsidP="00111EF9">
      <w:pPr>
        <w:jc w:val="both"/>
        <w:rPr>
          <w:rFonts w:ascii="Times New Roman" w:hAnsi="Times New Roman" w:cs="Times New Roman"/>
          <w:lang w:eastAsia="x-none"/>
        </w:rPr>
      </w:pPr>
      <w:r w:rsidRPr="005E3C38">
        <w:rPr>
          <w:rFonts w:ascii="Times New Roman" w:hAnsi="Times New Roman" w:cs="Times New Roman"/>
          <w:b/>
          <w:bCs/>
          <w:color w:val="000000"/>
          <w:lang w:eastAsia="x-none"/>
        </w:rPr>
        <w:t>Proposal</w:t>
      </w:r>
      <w:r w:rsidR="007954B9">
        <w:rPr>
          <w:rFonts w:ascii="Times New Roman" w:hAnsi="Times New Roman" w:cs="Times New Roman"/>
          <w:color w:val="000000"/>
          <w:lang w:eastAsia="x-none"/>
        </w:rPr>
        <w:t xml:space="preserve"> 5: </w:t>
      </w:r>
      <w:r>
        <w:rPr>
          <w:rFonts w:ascii="Times New Roman" w:hAnsi="Times New Roman" w:cs="Times New Roman"/>
          <w:color w:val="000000"/>
          <w:lang w:eastAsia="x-none"/>
        </w:rPr>
        <w:t>TA margin can be configured indirectly as f</w:t>
      </w:r>
      <w:r w:rsidR="00035D0A">
        <w:rPr>
          <w:rFonts w:ascii="Times New Roman" w:hAnsi="Times New Roman" w:cs="Times New Roman"/>
          <w:color w:val="000000"/>
          <w:lang w:eastAsia="x-none"/>
        </w:rPr>
        <w:t>r</w:t>
      </w:r>
      <w:r>
        <w:rPr>
          <w:rFonts w:ascii="Times New Roman" w:hAnsi="Times New Roman" w:cs="Times New Roman"/>
          <w:color w:val="000000"/>
          <w:lang w:eastAsia="x-none"/>
        </w:rPr>
        <w:t xml:space="preserve">action or multiple of the CP of the configured PRACH. </w:t>
      </w:r>
      <m:oMath>
        <m:sSub>
          <m:sSubPr>
            <m:ctrlPr>
              <w:rPr>
                <w:rFonts w:ascii="Cambria Math" w:eastAsia="SimSun" w:hAnsi="Cambria Math" w:cs="Times New Roman"/>
                <w:i/>
                <w:color w:val="000000"/>
                <w:lang w:eastAsia="x-none"/>
              </w:rPr>
            </m:ctrlPr>
          </m:sSubPr>
          <m:e>
            <m:r>
              <w:rPr>
                <w:rFonts w:ascii="Cambria Math" w:eastAsia="SimSun" w:hAnsi="Cambria Math" w:cs="Times New Roman"/>
                <w:color w:val="000000"/>
                <w:lang w:eastAsia="x-none"/>
              </w:rPr>
              <m:t>N</m:t>
            </m:r>
          </m:e>
          <m:sub>
            <m:r>
              <w:rPr>
                <w:rFonts w:ascii="Cambria Math" w:eastAsia="SimSun" w:hAnsi="Cambria Math" w:cs="Times New Roman"/>
                <w:color w:val="000000"/>
                <w:lang w:eastAsia="x-none"/>
              </w:rPr>
              <m:t>TA, margin</m:t>
            </m:r>
          </m:sub>
        </m:sSub>
        <m:r>
          <w:rPr>
            <w:rFonts w:ascii="Cambria Math" w:eastAsia="SimSun" w:hAnsi="Cambria Math" w:cs="Times New Roman"/>
            <w:color w:val="000000"/>
            <w:lang w:eastAsia="x-none"/>
          </w:rPr>
          <m:t>=Y*</m:t>
        </m:r>
        <m:r>
          <w:rPr>
            <w:rFonts w:ascii="Cambria Math" w:hAnsi="Cambria Math" w:cs="Times New Roman"/>
            <w:color w:val="000000"/>
            <w:lang w:eastAsia="x-none"/>
          </w:rPr>
          <m:t xml:space="preserve"> </m:t>
        </m:r>
        <m:sSub>
          <m:sSubPr>
            <m:ctrlPr>
              <w:rPr>
                <w:rFonts w:ascii="Cambria Math" w:eastAsia="SimSun" w:hAnsi="Cambria Math" w:cs="Times New Roman"/>
                <w:i/>
                <w:color w:val="000000"/>
                <w:lang w:eastAsia="x-none"/>
              </w:rPr>
            </m:ctrlPr>
          </m:sSubPr>
          <m:e>
            <m:r>
              <w:rPr>
                <w:rFonts w:ascii="Cambria Math" w:eastAsia="SimSun" w:hAnsi="Cambria Math" w:cs="Times New Roman"/>
                <w:color w:val="000000"/>
                <w:lang w:eastAsia="x-none"/>
              </w:rPr>
              <m:t>CP</m:t>
            </m:r>
          </m:e>
          <m:sub>
            <m:r>
              <w:rPr>
                <w:rFonts w:ascii="Cambria Math" w:eastAsia="SimSun" w:hAnsi="Cambria Math" w:cs="Times New Roman"/>
                <w:color w:val="000000"/>
                <w:lang w:eastAsia="x-none"/>
              </w:rPr>
              <m:t>PRACH</m:t>
            </m:r>
          </m:sub>
        </m:sSub>
      </m:oMath>
      <w:r>
        <w:rPr>
          <w:rFonts w:ascii="Times New Roman" w:hAnsi="Times New Roman" w:cs="Times New Roman"/>
          <w:color w:val="000000"/>
          <w:lang w:eastAsia="x-none"/>
        </w:rPr>
        <w:t>. F</w:t>
      </w:r>
      <w:r w:rsidR="00EC757F">
        <w:rPr>
          <w:rFonts w:ascii="Times New Roman" w:hAnsi="Times New Roman" w:cs="Times New Roman"/>
          <w:color w:val="000000"/>
          <w:lang w:eastAsia="x-none"/>
        </w:rPr>
        <w:t>F</w:t>
      </w:r>
      <w:r>
        <w:rPr>
          <w:rFonts w:ascii="Times New Roman" w:hAnsi="Times New Roman" w:cs="Times New Roman"/>
          <w:color w:val="000000"/>
          <w:lang w:eastAsia="x-none"/>
        </w:rPr>
        <w:t>S Y value.</w:t>
      </w:r>
    </w:p>
    <w:p w14:paraId="3948F691" w14:textId="06AE00CF" w:rsidR="00FD7FBA" w:rsidRDefault="004D290E" w:rsidP="00C51608">
      <w:pPr>
        <w:jc w:val="both"/>
        <w:rPr>
          <w:rFonts w:ascii="Times New Roman" w:eastAsia="SimSun" w:hAnsi="Times New Roman" w:cs="Times New Roman"/>
          <w:b/>
          <w:bCs/>
          <w:color w:val="000000"/>
          <w:lang w:eastAsia="x-none"/>
        </w:rPr>
      </w:pPr>
      <w:r w:rsidRPr="00C51608">
        <w:rPr>
          <w:rFonts w:ascii="Times New Roman" w:eastAsia="SimSun" w:hAnsi="Times New Roman" w:cs="Times New Roman"/>
          <w:b/>
          <w:bCs/>
          <w:color w:val="000000"/>
          <w:lang w:eastAsia="x-none"/>
        </w:rPr>
        <w:t xml:space="preserve"> </w:t>
      </w:r>
    </w:p>
    <w:p w14:paraId="0F8D4E64" w14:textId="149F5F79" w:rsidR="00EC757F" w:rsidRDefault="00440EB6" w:rsidP="00174BB5">
      <w:pPr>
        <w:jc w:val="both"/>
        <w:rPr>
          <w:rFonts w:ascii="Times New Roman" w:eastAsia="SimSun" w:hAnsi="Times New Roman" w:cs="Times New Roman"/>
          <w:color w:val="000000"/>
          <w:lang w:eastAsia="x-none"/>
        </w:rPr>
      </w:pPr>
      <w:r w:rsidRPr="00440EB6">
        <w:rPr>
          <w:rFonts w:ascii="Times New Roman" w:eastAsia="SimSun" w:hAnsi="Times New Roman" w:cs="Times New Roman"/>
          <w:color w:val="000000"/>
          <w:lang w:eastAsia="x-none"/>
        </w:rPr>
        <w:t>Further</w:t>
      </w:r>
      <w:r>
        <w:rPr>
          <w:rFonts w:ascii="Times New Roman" w:eastAsia="SimSun" w:hAnsi="Times New Roman" w:cs="Times New Roman"/>
          <w:color w:val="000000"/>
          <w:lang w:eastAsia="x-none"/>
        </w:rPr>
        <w:t>,</w:t>
      </w:r>
      <w:r w:rsidR="00EC757F">
        <w:rPr>
          <w:rFonts w:ascii="Times New Roman" w:eastAsia="SimSun" w:hAnsi="Times New Roman" w:cs="Times New Roman"/>
          <w:color w:val="000000"/>
          <w:lang w:eastAsia="x-none"/>
        </w:rPr>
        <w:t xml:space="preserve"> as TA margin will eliminate the need to have bipolar TA update command in RAR. Therefore,</w:t>
      </w:r>
      <w:r w:rsidR="00035D0A">
        <w:rPr>
          <w:rFonts w:ascii="Times New Roman" w:eastAsia="SimSun" w:hAnsi="Times New Roman" w:cs="Times New Roman"/>
          <w:color w:val="000000"/>
          <w:lang w:eastAsia="x-none"/>
        </w:rPr>
        <w:t xml:space="preserve"> there is</w:t>
      </w:r>
      <w:r w:rsidR="00EC757F">
        <w:rPr>
          <w:rFonts w:ascii="Times New Roman" w:eastAsia="SimSun" w:hAnsi="Times New Roman" w:cs="Times New Roman"/>
          <w:color w:val="000000"/>
          <w:lang w:eastAsia="x-none"/>
        </w:rPr>
        <w:t xml:space="preserve"> no need to define bipolar TA command for NTN. Similarly, 12 bits TAC field in the RAR message will be sufficient for the NTN purpose in Rel 17 and </w:t>
      </w:r>
      <w:r w:rsidR="00035D0A">
        <w:rPr>
          <w:rFonts w:ascii="Times New Roman" w:eastAsia="SimSun" w:hAnsi="Times New Roman" w:cs="Times New Roman"/>
          <w:color w:val="000000"/>
          <w:lang w:eastAsia="x-none"/>
        </w:rPr>
        <w:t xml:space="preserve">there is </w:t>
      </w:r>
      <w:r w:rsidR="00EC757F">
        <w:rPr>
          <w:rFonts w:ascii="Times New Roman" w:eastAsia="SimSun" w:hAnsi="Times New Roman" w:cs="Times New Roman"/>
          <w:color w:val="000000"/>
          <w:lang w:eastAsia="x-none"/>
        </w:rPr>
        <w:t>no need to extend it</w:t>
      </w:r>
      <w:r w:rsidR="00035D0A">
        <w:rPr>
          <w:rFonts w:ascii="Times New Roman" w:eastAsia="SimSun" w:hAnsi="Times New Roman" w:cs="Times New Roman"/>
          <w:color w:val="000000"/>
          <w:lang w:eastAsia="x-none"/>
        </w:rPr>
        <w:t xml:space="preserve"> in Rel 17</w:t>
      </w:r>
      <w:r w:rsidR="00EC757F">
        <w:rPr>
          <w:rFonts w:ascii="Times New Roman" w:eastAsia="SimSun" w:hAnsi="Times New Roman" w:cs="Times New Roman"/>
          <w:color w:val="000000"/>
          <w:lang w:eastAsia="x-none"/>
        </w:rPr>
        <w:t>. In meeting 103-e a working assumption is defined as below,</w:t>
      </w:r>
    </w:p>
    <w:p w14:paraId="29E439D7" w14:textId="77777777" w:rsidR="00440EB6" w:rsidRDefault="00440EB6" w:rsidP="00440EB6">
      <w:pPr>
        <w:rPr>
          <w:rFonts w:ascii="Times New Roman" w:eastAsia="SimSun" w:hAnsi="Times New Roman" w:cs="Times New Roman"/>
          <w:color w:val="000000"/>
          <w:lang w:eastAsia="x-none"/>
        </w:rPr>
      </w:pPr>
    </w:p>
    <w:p w14:paraId="64B7100F" w14:textId="1FD42D8D" w:rsidR="00440EB6" w:rsidRPr="00900F38" w:rsidRDefault="00440EB6" w:rsidP="00440EB6">
      <w:pPr>
        <w:rPr>
          <w:rFonts w:ascii="Times New Roman" w:eastAsia="SimSun" w:hAnsi="Times New Roman" w:cs="Times New Roman"/>
          <w:i/>
          <w:iCs/>
          <w:color w:val="000000"/>
          <w:highlight w:val="darkYellow"/>
          <w:lang w:eastAsia="x-none"/>
        </w:rPr>
      </w:pPr>
      <w:r w:rsidRPr="00900F38">
        <w:rPr>
          <w:rFonts w:ascii="Times New Roman" w:eastAsia="SimSun" w:hAnsi="Times New Roman" w:cs="Times New Roman"/>
          <w:i/>
          <w:iCs/>
          <w:color w:val="000000"/>
          <w:highlight w:val="darkYellow"/>
          <w:lang w:eastAsia="x-none"/>
        </w:rPr>
        <w:t>Working assumption:</w:t>
      </w:r>
    </w:p>
    <w:p w14:paraId="5C61AE1C" w14:textId="63DE0152" w:rsidR="00440EB6" w:rsidRDefault="00440EB6" w:rsidP="00440EB6">
      <w:pPr>
        <w:jc w:val="both"/>
        <w:rPr>
          <w:rFonts w:ascii="Times New Roman" w:eastAsia="SimSun" w:hAnsi="Times New Roman" w:cs="Times New Roman"/>
          <w:color w:val="000000"/>
          <w:lang w:eastAsia="x-none"/>
        </w:rPr>
      </w:pPr>
      <w:r w:rsidRPr="00900F38">
        <w:rPr>
          <w:rFonts w:ascii="Times New Roman" w:eastAsia="SimSun" w:hAnsi="Times New Roman" w:cs="Times New Roman"/>
          <w:i/>
          <w:iCs/>
          <w:color w:val="000000"/>
          <w:lang w:eastAsia="x-none"/>
        </w:rPr>
        <w:t>It is assumed that the requirement on UL time pre-compensation for Msg1/</w:t>
      </w:r>
      <w:proofErr w:type="spellStart"/>
      <w:r w:rsidRPr="00900F38">
        <w:rPr>
          <w:rFonts w:ascii="Times New Roman" w:eastAsia="SimSun" w:hAnsi="Times New Roman" w:cs="Times New Roman"/>
          <w:i/>
          <w:iCs/>
          <w:color w:val="000000"/>
          <w:lang w:eastAsia="x-none"/>
        </w:rPr>
        <w:t>MsgA</w:t>
      </w:r>
      <w:proofErr w:type="spellEnd"/>
      <w:r w:rsidRPr="00900F38">
        <w:rPr>
          <w:rFonts w:ascii="Times New Roman" w:eastAsia="SimSun" w:hAnsi="Times New Roman" w:cs="Times New Roman"/>
          <w:i/>
          <w:iCs/>
          <w:color w:val="000000"/>
          <w:lang w:eastAsia="x-none"/>
        </w:rPr>
        <w:t xml:space="preserve"> transmission of an NR NTN UE in idle/inactive mode will be defined such that the existing TAC 12-bit field in msg2 (or </w:t>
      </w:r>
      <w:proofErr w:type="spellStart"/>
      <w:r w:rsidRPr="00900F38">
        <w:rPr>
          <w:rFonts w:ascii="Times New Roman" w:eastAsia="SimSun" w:hAnsi="Times New Roman" w:cs="Times New Roman"/>
          <w:i/>
          <w:iCs/>
          <w:color w:val="000000"/>
          <w:lang w:eastAsia="x-none"/>
        </w:rPr>
        <w:t>msgB</w:t>
      </w:r>
      <w:proofErr w:type="spellEnd"/>
      <w:r w:rsidRPr="00900F38">
        <w:rPr>
          <w:rFonts w:ascii="Times New Roman" w:eastAsia="SimSun" w:hAnsi="Times New Roman" w:cs="Times New Roman"/>
          <w:i/>
          <w:iCs/>
          <w:color w:val="000000"/>
          <w:lang w:eastAsia="x-none"/>
        </w:rPr>
        <w:t>) can be reused without any extension</w:t>
      </w:r>
      <w:r w:rsidR="00EC757F">
        <w:rPr>
          <w:rFonts w:ascii="Times New Roman" w:eastAsia="SimSun" w:hAnsi="Times New Roman" w:cs="Times New Roman"/>
          <w:color w:val="000000"/>
          <w:lang w:eastAsia="x-none"/>
        </w:rPr>
        <w:t>.</w:t>
      </w:r>
    </w:p>
    <w:p w14:paraId="56E5A498" w14:textId="42E83415" w:rsidR="00EC757F" w:rsidRDefault="00EC757F" w:rsidP="00440EB6">
      <w:pPr>
        <w:jc w:val="both"/>
        <w:rPr>
          <w:rFonts w:ascii="Times New Roman" w:eastAsia="SimSun" w:hAnsi="Times New Roman" w:cs="Times New Roman"/>
          <w:color w:val="000000"/>
          <w:lang w:eastAsia="x-none"/>
        </w:rPr>
      </w:pPr>
    </w:p>
    <w:p w14:paraId="14EFE813" w14:textId="0BAC1EA0" w:rsidR="00EC757F" w:rsidRDefault="00EC757F" w:rsidP="00EC757F">
      <w:pPr>
        <w:rPr>
          <w:rFonts w:ascii="Times New Roman" w:eastAsia="SimSun" w:hAnsi="Times New Roman" w:cs="Times New Roman"/>
          <w:color w:val="000000"/>
          <w:lang w:eastAsia="x-none"/>
        </w:rPr>
      </w:pPr>
      <w:r>
        <w:rPr>
          <w:rFonts w:ascii="Times New Roman" w:eastAsia="SimSun" w:hAnsi="Times New Roman" w:cs="Times New Roman"/>
          <w:color w:val="000000"/>
          <w:lang w:eastAsia="x-none"/>
        </w:rPr>
        <w:t>We propose to agree the working assumption on TAC 12-bit field reuse in this meeting.</w:t>
      </w:r>
    </w:p>
    <w:p w14:paraId="0ADA2A45" w14:textId="6E9444BF" w:rsidR="00EC757F" w:rsidRDefault="00EC757F" w:rsidP="00EC757F">
      <w:pPr>
        <w:rPr>
          <w:rFonts w:ascii="Times New Roman" w:eastAsia="SimSun" w:hAnsi="Times New Roman" w:cs="Times New Roman"/>
          <w:color w:val="000000"/>
          <w:lang w:eastAsia="x-none"/>
        </w:rPr>
      </w:pPr>
    </w:p>
    <w:p w14:paraId="491E4F9E" w14:textId="5E9DE07B" w:rsidR="00EC757F" w:rsidRDefault="00EC757F" w:rsidP="00EC757F">
      <w:pPr>
        <w:rPr>
          <w:rFonts w:ascii="Times New Roman" w:eastAsia="SimSun" w:hAnsi="Times New Roman" w:cs="Times New Roman"/>
          <w:color w:val="000000"/>
          <w:lang w:eastAsia="x-none"/>
        </w:rPr>
      </w:pPr>
      <w:r w:rsidRPr="003C0637">
        <w:rPr>
          <w:rFonts w:ascii="Times New Roman" w:eastAsia="SimSun" w:hAnsi="Times New Roman" w:cs="Times New Roman"/>
          <w:b/>
          <w:bCs/>
          <w:color w:val="000000"/>
          <w:lang w:eastAsia="x-none"/>
        </w:rPr>
        <w:t>Proposal</w:t>
      </w:r>
      <w:r w:rsidR="007954B9">
        <w:rPr>
          <w:rFonts w:ascii="Times New Roman" w:eastAsia="SimSun" w:hAnsi="Times New Roman" w:cs="Times New Roman"/>
          <w:b/>
          <w:bCs/>
          <w:color w:val="000000"/>
          <w:lang w:eastAsia="x-none"/>
        </w:rPr>
        <w:t xml:space="preserve"> 6</w:t>
      </w:r>
      <w:r>
        <w:rPr>
          <w:rFonts w:ascii="Times New Roman" w:eastAsia="SimSun" w:hAnsi="Times New Roman" w:cs="Times New Roman"/>
          <w:color w:val="000000"/>
          <w:lang w:eastAsia="x-none"/>
        </w:rPr>
        <w:t>: Agree the working assumption on TAC 12-bit field reuse.</w:t>
      </w:r>
    </w:p>
    <w:p w14:paraId="6122F3CD" w14:textId="77777777" w:rsidR="00EC757F" w:rsidRPr="00440EB6" w:rsidRDefault="00EC757F" w:rsidP="00440EB6">
      <w:pPr>
        <w:jc w:val="both"/>
        <w:rPr>
          <w:rFonts w:ascii="Times New Roman" w:hAnsi="Times New Roman" w:cs="Times New Roman"/>
          <w:lang w:eastAsia="x-none"/>
        </w:rPr>
      </w:pPr>
    </w:p>
    <w:p w14:paraId="4A5EFF89" w14:textId="34A6336B" w:rsidR="001A2ABA" w:rsidRDefault="001A2ABA">
      <w:pPr>
        <w:pStyle w:val="ListParagraph"/>
        <w:numPr>
          <w:ilvl w:val="1"/>
          <w:numId w:val="2"/>
        </w:numPr>
        <w:ind w:left="340" w:hanging="340"/>
        <w:jc w:val="both"/>
        <w:rPr>
          <w:rFonts w:ascii="Times New Roman" w:hAnsi="Times New Roman" w:cs="Times New Roman"/>
          <w:b/>
          <w:bCs/>
          <w:lang w:eastAsia="x-none"/>
        </w:rPr>
      </w:pPr>
      <w:r>
        <w:rPr>
          <w:rFonts w:ascii="Times New Roman" w:hAnsi="Times New Roman" w:cs="Times New Roman"/>
          <w:b/>
          <w:bCs/>
          <w:lang w:eastAsia="x-none"/>
        </w:rPr>
        <w:t xml:space="preserve">UE specific TA update under </w:t>
      </w:r>
      <w:r w:rsidR="00875936">
        <w:rPr>
          <w:rFonts w:ascii="Times New Roman" w:hAnsi="Times New Roman" w:cs="Times New Roman"/>
          <w:b/>
          <w:bCs/>
          <w:lang w:eastAsia="x-none"/>
        </w:rPr>
        <w:t>gNB/</w:t>
      </w:r>
      <w:r>
        <w:rPr>
          <w:rFonts w:ascii="Times New Roman" w:hAnsi="Times New Roman" w:cs="Times New Roman"/>
          <w:b/>
          <w:bCs/>
          <w:lang w:eastAsia="x-none"/>
        </w:rPr>
        <w:t>network control</w:t>
      </w:r>
    </w:p>
    <w:p w14:paraId="408DFD4B" w14:textId="3F37444B" w:rsidR="001A2ABA" w:rsidRDefault="001A2ABA" w:rsidP="001A2ABA">
      <w:pPr>
        <w:jc w:val="both"/>
        <w:rPr>
          <w:rFonts w:ascii="Times New Roman" w:hAnsi="Times New Roman" w:cs="Times New Roman"/>
          <w:b/>
          <w:bCs/>
          <w:lang w:eastAsia="x-none"/>
        </w:rPr>
      </w:pPr>
    </w:p>
    <w:p w14:paraId="0E066CE9" w14:textId="2D9A79F4" w:rsidR="00875936" w:rsidRDefault="00C21764" w:rsidP="001A2ABA">
      <w:pPr>
        <w:jc w:val="both"/>
        <w:rPr>
          <w:rFonts w:ascii="Times New Roman" w:hAnsi="Times New Roman" w:cs="Times New Roman"/>
          <w:lang w:eastAsia="x-none"/>
        </w:rPr>
      </w:pPr>
      <w:r>
        <w:rPr>
          <w:rFonts w:ascii="Times New Roman" w:hAnsi="Times New Roman" w:cs="Times New Roman"/>
          <w:lang w:eastAsia="x-none"/>
        </w:rPr>
        <w:t>In</w:t>
      </w:r>
      <w:r w:rsidR="001A2ABA">
        <w:rPr>
          <w:rFonts w:ascii="Times New Roman" w:hAnsi="Times New Roman" w:cs="Times New Roman"/>
          <w:lang w:eastAsia="x-none"/>
        </w:rPr>
        <w:t xml:space="preserve"> NTN systems, i</w:t>
      </w:r>
      <w:r w:rsidR="001A2ABA" w:rsidRPr="001D5B4F">
        <w:rPr>
          <w:rFonts w:ascii="Times New Roman" w:hAnsi="Times New Roman" w:cs="Times New Roman"/>
          <w:lang w:eastAsia="x-none"/>
        </w:rPr>
        <w:t>t is necessary to specify the accuracy and availability of the GNSS for TA estimation</w:t>
      </w:r>
      <w:r w:rsidR="001A2ABA">
        <w:rPr>
          <w:rFonts w:ascii="Times New Roman" w:hAnsi="Times New Roman" w:cs="Times New Roman"/>
          <w:lang w:eastAsia="x-none"/>
        </w:rPr>
        <w:t xml:space="preserve"> for GNSS based TA estimation</w:t>
      </w:r>
      <w:r w:rsidR="001A2ABA" w:rsidRPr="001D5B4F">
        <w:rPr>
          <w:rFonts w:ascii="Times New Roman" w:hAnsi="Times New Roman" w:cs="Times New Roman"/>
          <w:lang w:eastAsia="x-none"/>
        </w:rPr>
        <w:t xml:space="preserve">. Similarly, the possibility of GNSS position degradation also should be considered while designing the TA pre-compensation solution. </w:t>
      </w:r>
      <w:r>
        <w:rPr>
          <w:rFonts w:ascii="Times New Roman" w:hAnsi="Times New Roman" w:cs="Times New Roman"/>
          <w:lang w:eastAsia="x-none"/>
        </w:rPr>
        <w:t>As mentioned previously</w:t>
      </w:r>
      <w:r w:rsidR="001A2ABA" w:rsidRPr="001D5B4F">
        <w:rPr>
          <w:rFonts w:ascii="Times New Roman" w:hAnsi="Times New Roman" w:cs="Times New Roman"/>
          <w:lang w:eastAsia="x-none"/>
        </w:rPr>
        <w:t xml:space="preserve">, due to different UE classes, it will be difficult to assume similar performance across the UEs for the TA estimation. </w:t>
      </w:r>
      <w:r w:rsidR="001A2ABA">
        <w:rPr>
          <w:rFonts w:ascii="Times New Roman" w:hAnsi="Times New Roman" w:cs="Times New Roman"/>
          <w:lang w:eastAsia="x-none"/>
        </w:rPr>
        <w:t xml:space="preserve">This </w:t>
      </w:r>
      <w:r w:rsidR="00875936">
        <w:rPr>
          <w:rFonts w:ascii="Times New Roman" w:hAnsi="Times New Roman" w:cs="Times New Roman"/>
          <w:lang w:eastAsia="x-none"/>
        </w:rPr>
        <w:t>may</w:t>
      </w:r>
      <w:r w:rsidR="001A2ABA">
        <w:rPr>
          <w:rFonts w:ascii="Times New Roman" w:hAnsi="Times New Roman" w:cs="Times New Roman"/>
          <w:lang w:eastAsia="x-none"/>
        </w:rPr>
        <w:t xml:space="preserve"> lead to </w:t>
      </w:r>
      <w:r w:rsidR="0005626E">
        <w:rPr>
          <w:rFonts w:ascii="Times New Roman" w:hAnsi="Times New Roman" w:cs="Times New Roman"/>
          <w:lang w:eastAsia="x-none"/>
        </w:rPr>
        <w:t>asymmetric</w:t>
      </w:r>
      <w:r w:rsidR="001A2ABA">
        <w:rPr>
          <w:rFonts w:ascii="Times New Roman" w:hAnsi="Times New Roman" w:cs="Times New Roman"/>
          <w:lang w:eastAsia="x-none"/>
        </w:rPr>
        <w:t xml:space="preserve"> behaviour of the UEs</w:t>
      </w:r>
      <w:r w:rsidR="00875936">
        <w:rPr>
          <w:rFonts w:ascii="Times New Roman" w:hAnsi="Times New Roman" w:cs="Times New Roman"/>
          <w:lang w:eastAsia="x-none"/>
        </w:rPr>
        <w:t xml:space="preserve"> </w:t>
      </w:r>
      <w:proofErr w:type="spellStart"/>
      <w:r w:rsidR="00875936">
        <w:rPr>
          <w:rFonts w:ascii="Times New Roman" w:hAnsi="Times New Roman" w:cs="Times New Roman"/>
          <w:lang w:eastAsia="x-none"/>
        </w:rPr>
        <w:t>w</w:t>
      </w:r>
      <w:r w:rsidR="0005626E">
        <w:rPr>
          <w:rFonts w:ascii="Times New Roman" w:hAnsi="Times New Roman" w:cs="Times New Roman"/>
          <w:lang w:eastAsia="x-none"/>
        </w:rPr>
        <w:t>.</w:t>
      </w:r>
      <w:r w:rsidR="00875936">
        <w:rPr>
          <w:rFonts w:ascii="Times New Roman" w:hAnsi="Times New Roman" w:cs="Times New Roman"/>
          <w:lang w:eastAsia="x-none"/>
        </w:rPr>
        <w:t>r</w:t>
      </w:r>
      <w:r w:rsidR="0005626E">
        <w:rPr>
          <w:rFonts w:ascii="Times New Roman" w:hAnsi="Times New Roman" w:cs="Times New Roman"/>
          <w:lang w:eastAsia="x-none"/>
        </w:rPr>
        <w:t>.</w:t>
      </w:r>
      <w:r w:rsidR="00875936">
        <w:rPr>
          <w:rFonts w:ascii="Times New Roman" w:hAnsi="Times New Roman" w:cs="Times New Roman"/>
          <w:lang w:eastAsia="x-none"/>
        </w:rPr>
        <w:t>t</w:t>
      </w:r>
      <w:r w:rsidR="0005626E">
        <w:rPr>
          <w:rFonts w:ascii="Times New Roman" w:hAnsi="Times New Roman" w:cs="Times New Roman"/>
          <w:lang w:eastAsia="x-none"/>
        </w:rPr>
        <w:t>.</w:t>
      </w:r>
      <w:proofErr w:type="spellEnd"/>
      <w:r w:rsidR="00875936">
        <w:rPr>
          <w:rFonts w:ascii="Times New Roman" w:hAnsi="Times New Roman" w:cs="Times New Roman"/>
          <w:lang w:eastAsia="x-none"/>
        </w:rPr>
        <w:t xml:space="preserve"> TA estimation</w:t>
      </w:r>
      <w:r w:rsidR="001A2ABA">
        <w:rPr>
          <w:rFonts w:ascii="Times New Roman" w:hAnsi="Times New Roman" w:cs="Times New Roman"/>
          <w:lang w:eastAsia="x-none"/>
        </w:rPr>
        <w:t xml:space="preserve"> </w:t>
      </w:r>
      <w:r w:rsidR="00875936">
        <w:rPr>
          <w:rFonts w:ascii="Times New Roman" w:hAnsi="Times New Roman" w:cs="Times New Roman"/>
          <w:lang w:eastAsia="x-none"/>
        </w:rPr>
        <w:t>over which</w:t>
      </w:r>
      <w:r w:rsidR="001A2ABA">
        <w:rPr>
          <w:rFonts w:ascii="Times New Roman" w:hAnsi="Times New Roman" w:cs="Times New Roman"/>
          <w:lang w:eastAsia="x-none"/>
        </w:rPr>
        <w:t xml:space="preserve"> network or gNB cannot have control</w:t>
      </w:r>
      <w:r w:rsidR="00875936">
        <w:rPr>
          <w:rFonts w:ascii="Times New Roman" w:hAnsi="Times New Roman" w:cs="Times New Roman"/>
          <w:lang w:eastAsia="x-none"/>
        </w:rPr>
        <w:t>. Therefore</w:t>
      </w:r>
      <w:r w:rsidR="001A2ABA">
        <w:rPr>
          <w:rFonts w:ascii="Times New Roman" w:hAnsi="Times New Roman" w:cs="Times New Roman"/>
          <w:lang w:eastAsia="x-none"/>
        </w:rPr>
        <w:t>, it is necessary for gNB to have the control over TA that</w:t>
      </w:r>
      <w:r w:rsidR="00B50361">
        <w:rPr>
          <w:rFonts w:ascii="Times New Roman" w:hAnsi="Times New Roman" w:cs="Times New Roman"/>
          <w:lang w:eastAsia="x-none"/>
        </w:rPr>
        <w:t xml:space="preserve"> the</w:t>
      </w:r>
      <w:r w:rsidR="001A2ABA">
        <w:rPr>
          <w:rFonts w:ascii="Times New Roman" w:hAnsi="Times New Roman" w:cs="Times New Roman"/>
          <w:lang w:eastAsia="x-none"/>
        </w:rPr>
        <w:t xml:space="preserve"> UE applies for </w:t>
      </w:r>
      <w:r w:rsidR="00B50361">
        <w:rPr>
          <w:rFonts w:ascii="Times New Roman" w:hAnsi="Times New Roman" w:cs="Times New Roman"/>
          <w:lang w:eastAsia="x-none"/>
        </w:rPr>
        <w:t xml:space="preserve">the </w:t>
      </w:r>
      <w:r w:rsidR="001A2ABA">
        <w:rPr>
          <w:rFonts w:ascii="Times New Roman" w:hAnsi="Times New Roman" w:cs="Times New Roman"/>
          <w:lang w:eastAsia="x-none"/>
        </w:rPr>
        <w:t xml:space="preserve">UL transmission for better gNB resource utilization as well as for security </w:t>
      </w:r>
      <w:r w:rsidR="00B50361">
        <w:rPr>
          <w:rFonts w:ascii="Times New Roman" w:hAnsi="Times New Roman" w:cs="Times New Roman"/>
          <w:lang w:eastAsia="x-none"/>
        </w:rPr>
        <w:t>purposes</w:t>
      </w:r>
      <w:r w:rsidR="001A2ABA">
        <w:rPr>
          <w:rFonts w:ascii="Times New Roman" w:hAnsi="Times New Roman" w:cs="Times New Roman"/>
          <w:lang w:eastAsia="x-none"/>
        </w:rPr>
        <w:t>.</w:t>
      </w:r>
    </w:p>
    <w:p w14:paraId="4ADD01FD" w14:textId="77777777" w:rsidR="00496289" w:rsidRDefault="00496289" w:rsidP="001A2ABA">
      <w:pPr>
        <w:jc w:val="both"/>
        <w:rPr>
          <w:rFonts w:ascii="Times New Roman" w:hAnsi="Times New Roman" w:cs="Times New Roman"/>
          <w:lang w:eastAsia="x-none"/>
        </w:rPr>
      </w:pPr>
    </w:p>
    <w:p w14:paraId="278CE4FD" w14:textId="12A56CCD" w:rsidR="00875936" w:rsidRDefault="00875936" w:rsidP="00875936">
      <w:pPr>
        <w:jc w:val="both"/>
        <w:rPr>
          <w:rFonts w:ascii="Times New Roman" w:hAnsi="Times New Roman" w:cs="Times New Roman"/>
          <w:lang w:eastAsia="x-none"/>
        </w:rPr>
      </w:pPr>
      <w:r w:rsidRPr="00492E8C">
        <w:rPr>
          <w:rFonts w:ascii="Times New Roman" w:hAnsi="Times New Roman" w:cs="Times New Roman"/>
          <w:b/>
          <w:bCs/>
          <w:lang w:eastAsia="x-none"/>
        </w:rPr>
        <w:t>Observation</w:t>
      </w:r>
      <w:r w:rsidR="007954B9">
        <w:rPr>
          <w:rFonts w:ascii="Times New Roman" w:hAnsi="Times New Roman" w:cs="Times New Roman"/>
          <w:b/>
          <w:bCs/>
          <w:lang w:eastAsia="x-none"/>
        </w:rPr>
        <w:t xml:space="preserve"> 2</w:t>
      </w:r>
      <w:r w:rsidRPr="00492E8C">
        <w:rPr>
          <w:rFonts w:ascii="Times New Roman" w:hAnsi="Times New Roman" w:cs="Times New Roman"/>
          <w:b/>
          <w:bCs/>
          <w:lang w:eastAsia="x-none"/>
        </w:rPr>
        <w:t xml:space="preserve">: </w:t>
      </w:r>
      <w:r>
        <w:rPr>
          <w:rFonts w:ascii="Times New Roman" w:hAnsi="Times New Roman" w:cs="Times New Roman"/>
          <w:lang w:eastAsia="x-none"/>
        </w:rPr>
        <w:t xml:space="preserve">gNB should have control over the TA that </w:t>
      </w:r>
      <w:r w:rsidR="00B50361">
        <w:rPr>
          <w:rFonts w:ascii="Times New Roman" w:hAnsi="Times New Roman" w:cs="Times New Roman"/>
          <w:lang w:eastAsia="x-none"/>
        </w:rPr>
        <w:t xml:space="preserve">the </w:t>
      </w:r>
      <w:r>
        <w:rPr>
          <w:rFonts w:ascii="Times New Roman" w:hAnsi="Times New Roman" w:cs="Times New Roman"/>
          <w:lang w:eastAsia="x-none"/>
        </w:rPr>
        <w:t xml:space="preserve">UE applies for its UL transmission for better gNB resource utilization as well as for security </w:t>
      </w:r>
      <w:r w:rsidR="00B50361">
        <w:rPr>
          <w:rFonts w:ascii="Times New Roman" w:hAnsi="Times New Roman" w:cs="Times New Roman"/>
          <w:lang w:eastAsia="x-none"/>
        </w:rPr>
        <w:t>purposes</w:t>
      </w:r>
      <w:r>
        <w:rPr>
          <w:rFonts w:ascii="Times New Roman" w:hAnsi="Times New Roman" w:cs="Times New Roman"/>
          <w:lang w:eastAsia="x-none"/>
        </w:rPr>
        <w:t>.</w:t>
      </w:r>
    </w:p>
    <w:p w14:paraId="3176E0CE" w14:textId="255D7962" w:rsidR="001A2ABA" w:rsidRPr="001D5B4F" w:rsidRDefault="001A2ABA" w:rsidP="001A2ABA">
      <w:pPr>
        <w:jc w:val="both"/>
        <w:rPr>
          <w:rFonts w:ascii="Times New Roman" w:hAnsi="Times New Roman" w:cs="Times New Roman"/>
          <w:lang w:eastAsia="x-none"/>
        </w:rPr>
      </w:pPr>
      <w:r>
        <w:rPr>
          <w:rFonts w:ascii="Times New Roman" w:hAnsi="Times New Roman" w:cs="Times New Roman"/>
          <w:lang w:eastAsia="x-none"/>
        </w:rPr>
        <w:t xml:space="preserve"> </w:t>
      </w:r>
    </w:p>
    <w:p w14:paraId="0356B3F8" w14:textId="4AD1102B" w:rsidR="00875936" w:rsidRDefault="00875936" w:rsidP="00875936">
      <w:pPr>
        <w:jc w:val="both"/>
        <w:rPr>
          <w:rFonts w:ascii="Times New Roman" w:hAnsi="Times New Roman" w:cs="Times New Roman"/>
          <w:lang w:eastAsia="x-none"/>
        </w:rPr>
      </w:pPr>
      <w:r>
        <w:rPr>
          <w:rFonts w:ascii="Times New Roman" w:hAnsi="Times New Roman" w:cs="Times New Roman"/>
          <w:lang w:eastAsia="x-none"/>
        </w:rPr>
        <w:t xml:space="preserve">Thus, </w:t>
      </w:r>
      <w:r w:rsidR="00B50361">
        <w:rPr>
          <w:rFonts w:ascii="Times New Roman" w:hAnsi="Times New Roman" w:cs="Times New Roman"/>
          <w:lang w:eastAsia="x-none"/>
        </w:rPr>
        <w:t xml:space="preserve">the </w:t>
      </w:r>
      <w:r>
        <w:rPr>
          <w:rFonts w:ascii="Times New Roman" w:hAnsi="Times New Roman" w:cs="Times New Roman"/>
          <w:lang w:eastAsia="x-none"/>
        </w:rPr>
        <w:t xml:space="preserve">UE can estimate its TA using the GNSS capability and the assistance information received from the gNB, but it should also refine </w:t>
      </w:r>
      <w:r w:rsidR="0046108E">
        <w:rPr>
          <w:rFonts w:ascii="Times New Roman" w:hAnsi="Times New Roman" w:cs="Times New Roman"/>
          <w:lang w:eastAsia="x-none"/>
        </w:rPr>
        <w:t xml:space="preserve">the estimated UE specific TA </w:t>
      </w:r>
      <w:r>
        <w:rPr>
          <w:rFonts w:ascii="Times New Roman" w:hAnsi="Times New Roman" w:cs="Times New Roman"/>
          <w:lang w:eastAsia="x-none"/>
        </w:rPr>
        <w:t>using the gNB instruction.</w:t>
      </w:r>
      <w:r w:rsidR="00E34458">
        <w:rPr>
          <w:rFonts w:ascii="Times New Roman" w:hAnsi="Times New Roman" w:cs="Times New Roman"/>
          <w:lang w:eastAsia="x-none"/>
        </w:rPr>
        <w:t xml:space="preserve"> As an example, </w:t>
      </w:r>
      <w:r w:rsidR="00E34458">
        <w:rPr>
          <w:rFonts w:ascii="Times New Roman" w:hAnsi="Times New Roman" w:cs="Times New Roman"/>
          <w:noProof/>
        </w:rPr>
        <w:t>gNB</w:t>
      </w:r>
      <w:r w:rsidR="00E34458" w:rsidRPr="001D5B4F">
        <w:rPr>
          <w:rFonts w:ascii="Times New Roman" w:hAnsi="Times New Roman" w:cs="Times New Roman"/>
          <w:lang w:eastAsia="x-none"/>
        </w:rPr>
        <w:t xml:space="preserve"> </w:t>
      </w:r>
      <w:r w:rsidR="00E34458">
        <w:rPr>
          <w:rFonts w:ascii="Times New Roman" w:hAnsi="Times New Roman" w:cs="Times New Roman"/>
          <w:lang w:eastAsia="x-none"/>
        </w:rPr>
        <w:t xml:space="preserve">can provide method to </w:t>
      </w:r>
      <w:r w:rsidR="00E34458" w:rsidRPr="001D5B4F">
        <w:rPr>
          <w:rFonts w:ascii="Times New Roman" w:hAnsi="Times New Roman" w:cs="Times New Roman"/>
          <w:lang w:eastAsia="x-none"/>
        </w:rPr>
        <w:t xml:space="preserve">quantize the estimated TA by predefined </w:t>
      </w:r>
      <w:r w:rsidR="00E34458">
        <w:rPr>
          <w:rFonts w:ascii="Times New Roman" w:hAnsi="Times New Roman" w:cs="Times New Roman"/>
          <w:lang w:eastAsia="x-none"/>
        </w:rPr>
        <w:t>step size. The step size can be</w:t>
      </w:r>
      <w:r w:rsidR="00B15F4F">
        <w:rPr>
          <w:rFonts w:ascii="Times New Roman" w:hAnsi="Times New Roman" w:cs="Times New Roman"/>
          <w:lang w:eastAsia="x-none"/>
        </w:rPr>
        <w:t xml:space="preserve"> the TA margin which can be</w:t>
      </w:r>
      <w:r w:rsidR="00E34458">
        <w:rPr>
          <w:rFonts w:ascii="Times New Roman" w:hAnsi="Times New Roman" w:cs="Times New Roman"/>
          <w:lang w:eastAsia="x-none"/>
        </w:rPr>
        <w:t xml:space="preserve"> configured to the UE in UE specific </w:t>
      </w:r>
      <w:r w:rsidR="00E34458">
        <w:rPr>
          <w:rFonts w:ascii="Times New Roman" w:hAnsi="Times New Roman" w:cs="Times New Roman"/>
          <w:lang w:eastAsia="x-none"/>
        </w:rPr>
        <w:lastRenderedPageBreak/>
        <w:t xml:space="preserve">manner. </w:t>
      </w:r>
      <w:r>
        <w:rPr>
          <w:rFonts w:ascii="Times New Roman" w:hAnsi="Times New Roman" w:cs="Times New Roman"/>
          <w:lang w:eastAsia="x-none"/>
        </w:rPr>
        <w:t xml:space="preserve">UE should report back the applied TA to the gNB. This will give </w:t>
      </w:r>
      <w:r w:rsidR="00B15F4F">
        <w:rPr>
          <w:rFonts w:ascii="Times New Roman" w:hAnsi="Times New Roman" w:cs="Times New Roman"/>
          <w:lang w:eastAsia="x-none"/>
        </w:rPr>
        <w:t xml:space="preserve">the </w:t>
      </w:r>
      <w:r>
        <w:rPr>
          <w:rFonts w:ascii="Times New Roman" w:hAnsi="Times New Roman" w:cs="Times New Roman"/>
          <w:lang w:eastAsia="x-none"/>
        </w:rPr>
        <w:t>gNB better control over the UE</w:t>
      </w:r>
      <w:r w:rsidR="00B50361">
        <w:rPr>
          <w:rFonts w:ascii="Times New Roman" w:hAnsi="Times New Roman" w:cs="Times New Roman"/>
          <w:lang w:eastAsia="x-none"/>
        </w:rPr>
        <w:t>’s</w:t>
      </w:r>
      <w:r>
        <w:rPr>
          <w:rFonts w:ascii="Times New Roman" w:hAnsi="Times New Roman" w:cs="Times New Roman"/>
          <w:lang w:eastAsia="x-none"/>
        </w:rPr>
        <w:t xml:space="preserve"> behavio</w:t>
      </w:r>
      <w:r w:rsidR="0005626E">
        <w:rPr>
          <w:rFonts w:ascii="Times New Roman" w:hAnsi="Times New Roman" w:cs="Times New Roman"/>
          <w:lang w:eastAsia="x-none"/>
        </w:rPr>
        <w:t>u</w:t>
      </w:r>
      <w:r>
        <w:rPr>
          <w:rFonts w:ascii="Times New Roman" w:hAnsi="Times New Roman" w:cs="Times New Roman"/>
          <w:lang w:eastAsia="x-none"/>
        </w:rPr>
        <w:t>r.</w:t>
      </w:r>
      <w:r w:rsidR="00CE76B7">
        <w:rPr>
          <w:rFonts w:ascii="Times New Roman" w:hAnsi="Times New Roman" w:cs="Times New Roman"/>
          <w:lang w:eastAsia="x-none"/>
        </w:rPr>
        <w:t xml:space="preserve"> </w:t>
      </w:r>
    </w:p>
    <w:p w14:paraId="3042E0AD" w14:textId="544E4DD0" w:rsidR="00875936" w:rsidRDefault="004918A8" w:rsidP="00875936">
      <w:pPr>
        <w:jc w:val="both"/>
        <w:rPr>
          <w:rFonts w:ascii="Times New Roman" w:hAnsi="Times New Roman" w:cs="Times New Roman"/>
          <w:lang w:eastAsia="x-none"/>
        </w:rPr>
      </w:pPr>
      <w:r>
        <w:rPr>
          <w:rFonts w:ascii="Times New Roman" w:hAnsi="Times New Roman" w:cs="Times New Roman"/>
          <w:lang w:eastAsia="x-none"/>
        </w:rPr>
        <w:t>gNB can use this for better scheduling decisions, better resource management and, to maintain the connected mode timing advance.</w:t>
      </w:r>
    </w:p>
    <w:p w14:paraId="10B20D70" w14:textId="0BDE83F1" w:rsidR="00875936" w:rsidRDefault="00875936" w:rsidP="00875936">
      <w:pPr>
        <w:jc w:val="both"/>
        <w:rPr>
          <w:rFonts w:ascii="Times New Roman" w:hAnsi="Times New Roman" w:cs="Times New Roman"/>
          <w:lang w:eastAsia="x-none"/>
        </w:rPr>
      </w:pPr>
      <w:r w:rsidRPr="00AA03FC">
        <w:rPr>
          <w:rFonts w:ascii="Times New Roman" w:hAnsi="Times New Roman" w:cs="Times New Roman"/>
          <w:b/>
          <w:bCs/>
          <w:lang w:eastAsia="x-none"/>
        </w:rPr>
        <w:t>Proposal</w:t>
      </w:r>
      <w:r w:rsidR="007954B9">
        <w:rPr>
          <w:rFonts w:ascii="Times New Roman" w:hAnsi="Times New Roman" w:cs="Times New Roman"/>
          <w:b/>
          <w:bCs/>
          <w:lang w:eastAsia="x-none"/>
        </w:rPr>
        <w:t xml:space="preserve"> 7</w:t>
      </w:r>
      <w:r w:rsidRPr="00AA03FC">
        <w:rPr>
          <w:rFonts w:ascii="Times New Roman" w:hAnsi="Times New Roman" w:cs="Times New Roman"/>
          <w:b/>
          <w:bCs/>
          <w:lang w:eastAsia="x-none"/>
        </w:rPr>
        <w:t>:</w:t>
      </w:r>
      <w:r>
        <w:rPr>
          <w:rFonts w:ascii="Times New Roman" w:hAnsi="Times New Roman" w:cs="Times New Roman"/>
          <w:lang w:eastAsia="x-none"/>
        </w:rPr>
        <w:t xml:space="preserve"> gNB should provide the set of instructions to refine the TA estimated by </w:t>
      </w:r>
      <w:r w:rsidR="0046108E">
        <w:rPr>
          <w:rFonts w:ascii="Times New Roman" w:hAnsi="Times New Roman" w:cs="Times New Roman"/>
          <w:lang w:eastAsia="x-none"/>
        </w:rPr>
        <w:t xml:space="preserve">the </w:t>
      </w:r>
      <w:r>
        <w:rPr>
          <w:rFonts w:ascii="Times New Roman" w:hAnsi="Times New Roman" w:cs="Times New Roman"/>
          <w:lang w:eastAsia="x-none"/>
        </w:rPr>
        <w:t>UE</w:t>
      </w:r>
      <w:r w:rsidR="00642A11">
        <w:rPr>
          <w:rFonts w:ascii="Times New Roman" w:hAnsi="Times New Roman" w:cs="Times New Roman"/>
          <w:lang w:eastAsia="x-none"/>
        </w:rPr>
        <w:t xml:space="preserve"> for better control of </w:t>
      </w:r>
      <w:r w:rsidR="0046108E">
        <w:rPr>
          <w:rFonts w:ascii="Times New Roman" w:hAnsi="Times New Roman" w:cs="Times New Roman"/>
          <w:lang w:eastAsia="x-none"/>
        </w:rPr>
        <w:t xml:space="preserve">the </w:t>
      </w:r>
      <w:r w:rsidR="00642A11">
        <w:rPr>
          <w:rFonts w:ascii="Times New Roman" w:hAnsi="Times New Roman" w:cs="Times New Roman"/>
          <w:lang w:eastAsia="x-none"/>
        </w:rPr>
        <w:t>gNB over UE specific TA estimation</w:t>
      </w:r>
      <w:r>
        <w:rPr>
          <w:rFonts w:ascii="Times New Roman" w:hAnsi="Times New Roman" w:cs="Times New Roman"/>
          <w:lang w:eastAsia="x-none"/>
        </w:rPr>
        <w:t>.</w:t>
      </w:r>
    </w:p>
    <w:p w14:paraId="19BA4B32" w14:textId="77777777" w:rsidR="00875936" w:rsidRDefault="00875936" w:rsidP="00875936">
      <w:pPr>
        <w:jc w:val="both"/>
        <w:rPr>
          <w:rFonts w:ascii="Times New Roman" w:hAnsi="Times New Roman" w:cs="Times New Roman"/>
          <w:lang w:eastAsia="x-none"/>
        </w:rPr>
      </w:pPr>
    </w:p>
    <w:p w14:paraId="1AE377E9" w14:textId="0EE8757B" w:rsidR="00875936" w:rsidRDefault="00875936" w:rsidP="00875936">
      <w:pPr>
        <w:jc w:val="both"/>
        <w:rPr>
          <w:rFonts w:ascii="Times New Roman" w:hAnsi="Times New Roman" w:cs="Times New Roman"/>
          <w:lang w:eastAsia="x-none"/>
        </w:rPr>
      </w:pPr>
      <w:r w:rsidRPr="00AA03FC">
        <w:rPr>
          <w:rFonts w:ascii="Times New Roman" w:hAnsi="Times New Roman" w:cs="Times New Roman"/>
          <w:b/>
          <w:bCs/>
          <w:lang w:eastAsia="x-none"/>
        </w:rPr>
        <w:t>Proposal</w:t>
      </w:r>
      <w:r w:rsidR="007954B9">
        <w:rPr>
          <w:rFonts w:ascii="Times New Roman" w:hAnsi="Times New Roman" w:cs="Times New Roman"/>
          <w:b/>
          <w:bCs/>
          <w:lang w:eastAsia="x-none"/>
        </w:rPr>
        <w:t xml:space="preserve"> 8</w:t>
      </w:r>
      <w:r w:rsidRPr="00AA03FC">
        <w:rPr>
          <w:rFonts w:ascii="Times New Roman" w:hAnsi="Times New Roman" w:cs="Times New Roman"/>
          <w:b/>
          <w:bCs/>
          <w:lang w:eastAsia="x-none"/>
        </w:rPr>
        <w:t>:</w:t>
      </w:r>
      <w:r>
        <w:rPr>
          <w:rFonts w:ascii="Times New Roman" w:hAnsi="Times New Roman" w:cs="Times New Roman"/>
          <w:lang w:eastAsia="x-none"/>
        </w:rPr>
        <w:t xml:space="preserve"> UE should report the applied TA to the gNB for better control over UE behaviour.</w:t>
      </w:r>
    </w:p>
    <w:p w14:paraId="342C7055" w14:textId="5268A28C" w:rsidR="00875936" w:rsidRDefault="00875936" w:rsidP="00875936">
      <w:pPr>
        <w:jc w:val="both"/>
        <w:rPr>
          <w:rFonts w:ascii="Times New Roman" w:hAnsi="Times New Roman" w:cs="Times New Roman"/>
          <w:lang w:eastAsia="x-none"/>
        </w:rPr>
      </w:pPr>
    </w:p>
    <w:p w14:paraId="1330C315" w14:textId="77777777" w:rsidR="00E46431" w:rsidRPr="001D5B4F" w:rsidRDefault="00E46431" w:rsidP="00875936">
      <w:pPr>
        <w:jc w:val="both"/>
        <w:rPr>
          <w:rFonts w:ascii="Times New Roman" w:hAnsi="Times New Roman" w:cs="Times New Roman"/>
          <w:lang w:eastAsia="x-none"/>
        </w:rPr>
      </w:pPr>
    </w:p>
    <w:p w14:paraId="4850017B" w14:textId="77777777" w:rsidR="00875936" w:rsidRPr="001D5B4F" w:rsidRDefault="00875936" w:rsidP="00875936">
      <w:pPr>
        <w:jc w:val="both"/>
        <w:rPr>
          <w:rFonts w:ascii="Times New Roman" w:hAnsi="Times New Roman" w:cs="Times New Roman"/>
          <w:lang w:eastAsia="x-none"/>
        </w:rPr>
      </w:pPr>
    </w:p>
    <w:p w14:paraId="405596B0" w14:textId="30AD6D44" w:rsidR="00875936" w:rsidRPr="001D5B4F" w:rsidRDefault="00875936" w:rsidP="00875936">
      <w:pPr>
        <w:jc w:val="both"/>
        <w:rPr>
          <w:rFonts w:ascii="Times New Roman" w:hAnsi="Times New Roman" w:cs="Times New Roman"/>
          <w:lang w:eastAsia="x-none"/>
        </w:rPr>
      </w:pPr>
    </w:p>
    <w:p w14:paraId="2E82B0F6" w14:textId="77777777" w:rsidR="00875936" w:rsidRPr="001D5B4F" w:rsidRDefault="00875936" w:rsidP="00875936">
      <w:pPr>
        <w:jc w:val="both"/>
        <w:rPr>
          <w:rFonts w:ascii="Times New Roman" w:hAnsi="Times New Roman" w:cs="Times New Roman"/>
          <w:lang w:eastAsia="x-none"/>
        </w:rPr>
      </w:pPr>
    </w:p>
    <w:p w14:paraId="66CB8ABB" w14:textId="0F83391A" w:rsidR="00875936" w:rsidRPr="001D5B4F" w:rsidRDefault="00875936" w:rsidP="00875936">
      <w:pPr>
        <w:jc w:val="both"/>
        <w:rPr>
          <w:rFonts w:ascii="Times New Roman" w:hAnsi="Times New Roman" w:cs="Times New Roman"/>
        </w:rPr>
      </w:pPr>
      <w:r w:rsidRPr="001D5B4F">
        <w:rPr>
          <w:rFonts w:ascii="Times New Roman" w:hAnsi="Times New Roman" w:cs="Times New Roman"/>
          <w:b/>
          <w:bCs/>
          <w:lang w:eastAsia="x-none"/>
        </w:rPr>
        <w:t>Proposal</w:t>
      </w:r>
      <w:r w:rsidR="007954B9">
        <w:rPr>
          <w:rFonts w:ascii="Times New Roman" w:hAnsi="Times New Roman" w:cs="Times New Roman"/>
          <w:b/>
          <w:bCs/>
          <w:lang w:eastAsia="x-none"/>
        </w:rPr>
        <w:t xml:space="preserve"> 9</w:t>
      </w:r>
      <w:r>
        <w:rPr>
          <w:rFonts w:ascii="Times New Roman" w:hAnsi="Times New Roman" w:cs="Times New Roman"/>
          <w:b/>
          <w:bCs/>
          <w:lang w:eastAsia="x-none"/>
        </w:rPr>
        <w:t>:</w:t>
      </w:r>
      <w:r w:rsidRPr="001D5B4F">
        <w:rPr>
          <w:rFonts w:ascii="Times New Roman" w:hAnsi="Times New Roman" w:cs="Times New Roman"/>
          <w:lang w:eastAsia="x-none"/>
        </w:rPr>
        <w:t xml:space="preserve">  In UE specific TA estimation, TA value estimated by UE is quantized using predefined step size to get the final TA.</w:t>
      </w:r>
      <w:r w:rsidR="00A22673">
        <w:rPr>
          <w:rFonts w:ascii="Times New Roman" w:hAnsi="Times New Roman" w:cs="Times New Roman"/>
          <w:lang w:eastAsia="x-none"/>
        </w:rPr>
        <w:t xml:space="preserve"> The step size can be the TA margin configured to the UE.</w:t>
      </w:r>
      <w:r w:rsidRPr="001D5B4F">
        <w:rPr>
          <w:rFonts w:ascii="Times New Roman" w:hAnsi="Times New Roman" w:cs="Times New Roman"/>
          <w:lang w:eastAsia="x-none"/>
        </w:rPr>
        <w:t xml:space="preserve"> </w:t>
      </w:r>
    </w:p>
    <w:p w14:paraId="4643C8B0" w14:textId="77777777" w:rsidR="001A2ABA" w:rsidRPr="001A2ABA" w:rsidRDefault="001A2ABA" w:rsidP="001A2ABA">
      <w:pPr>
        <w:jc w:val="both"/>
        <w:rPr>
          <w:rFonts w:ascii="Times New Roman" w:hAnsi="Times New Roman" w:cs="Times New Roman"/>
          <w:lang w:eastAsia="x-none"/>
        </w:rPr>
      </w:pPr>
    </w:p>
    <w:p w14:paraId="44BDCCA8" w14:textId="77777777" w:rsidR="00875936" w:rsidRPr="001D5B4F" w:rsidRDefault="00875936" w:rsidP="00875936">
      <w:pPr>
        <w:pStyle w:val="ListParagraph"/>
        <w:numPr>
          <w:ilvl w:val="1"/>
          <w:numId w:val="2"/>
        </w:numPr>
        <w:ind w:left="360"/>
        <w:jc w:val="both"/>
        <w:rPr>
          <w:rFonts w:ascii="Times New Roman" w:hAnsi="Times New Roman" w:cs="Times New Roman"/>
          <w:b/>
          <w:bCs/>
          <w:lang w:eastAsia="x-none"/>
        </w:rPr>
      </w:pPr>
      <w:r w:rsidRPr="001D5B4F">
        <w:rPr>
          <w:rFonts w:ascii="Times New Roman" w:hAnsi="Times New Roman" w:cs="Times New Roman"/>
          <w:b/>
          <w:bCs/>
          <w:lang w:eastAsia="x-none"/>
        </w:rPr>
        <w:t>Reporting UE specific TA to the gNB:</w:t>
      </w:r>
    </w:p>
    <w:p w14:paraId="40612AAA" w14:textId="42D9CB59" w:rsidR="00875936" w:rsidRPr="001D5B4F" w:rsidRDefault="00875936" w:rsidP="00875936">
      <w:pPr>
        <w:jc w:val="both"/>
        <w:rPr>
          <w:rFonts w:ascii="Times New Roman" w:hAnsi="Times New Roman" w:cs="Times New Roman"/>
          <w:lang w:eastAsia="x-none"/>
        </w:rPr>
      </w:pPr>
      <w:r w:rsidRPr="001D5B4F">
        <w:rPr>
          <w:rFonts w:ascii="Times New Roman" w:hAnsi="Times New Roman" w:cs="Times New Roman"/>
          <w:lang w:eastAsia="x-none"/>
        </w:rPr>
        <w:t>In terrestrial network, gNB</w:t>
      </w:r>
      <w:r>
        <w:rPr>
          <w:rFonts w:ascii="Times New Roman" w:hAnsi="Times New Roman" w:cs="Times New Roman"/>
          <w:lang w:eastAsia="x-none"/>
        </w:rPr>
        <w:t xml:space="preserve"> has the knowledge of </w:t>
      </w:r>
      <w:r w:rsidRPr="001D5B4F">
        <w:rPr>
          <w:rFonts w:ascii="Times New Roman" w:hAnsi="Times New Roman" w:cs="Times New Roman"/>
          <w:lang w:eastAsia="x-none"/>
        </w:rPr>
        <w:t>the UE’s TA</w:t>
      </w:r>
      <w:r>
        <w:rPr>
          <w:rFonts w:ascii="Times New Roman" w:hAnsi="Times New Roman" w:cs="Times New Roman"/>
          <w:lang w:eastAsia="x-none"/>
        </w:rPr>
        <w:t>,</w:t>
      </w:r>
      <w:r w:rsidRPr="001D5B4F">
        <w:rPr>
          <w:rFonts w:ascii="Times New Roman" w:hAnsi="Times New Roman" w:cs="Times New Roman"/>
          <w:lang w:eastAsia="x-none"/>
        </w:rPr>
        <w:t xml:space="preserve"> therefore</w:t>
      </w:r>
      <w:r>
        <w:rPr>
          <w:rFonts w:ascii="Times New Roman" w:hAnsi="Times New Roman" w:cs="Times New Roman"/>
          <w:lang w:eastAsia="x-none"/>
        </w:rPr>
        <w:t>,</w:t>
      </w:r>
      <w:r w:rsidRPr="001D5B4F">
        <w:rPr>
          <w:rFonts w:ascii="Times New Roman" w:hAnsi="Times New Roman" w:cs="Times New Roman"/>
          <w:lang w:eastAsia="x-none"/>
        </w:rPr>
        <w:t xml:space="preserve"> it can manage the UE</w:t>
      </w:r>
      <w:r w:rsidR="00595A32">
        <w:rPr>
          <w:rFonts w:ascii="Times New Roman" w:hAnsi="Times New Roman" w:cs="Times New Roman"/>
          <w:lang w:eastAsia="x-none"/>
        </w:rPr>
        <w:t>’s</w:t>
      </w:r>
      <w:r w:rsidRPr="001D5B4F">
        <w:rPr>
          <w:rFonts w:ascii="Times New Roman" w:hAnsi="Times New Roman" w:cs="Times New Roman"/>
          <w:lang w:eastAsia="x-none"/>
        </w:rPr>
        <w:t xml:space="preserve"> UL </w:t>
      </w:r>
      <w:r>
        <w:rPr>
          <w:rFonts w:ascii="Times New Roman" w:hAnsi="Times New Roman" w:cs="Times New Roman"/>
          <w:lang w:eastAsia="x-none"/>
        </w:rPr>
        <w:t>transmissions</w:t>
      </w:r>
      <w:r w:rsidR="00A22673">
        <w:rPr>
          <w:rFonts w:ascii="Times New Roman" w:hAnsi="Times New Roman" w:cs="Times New Roman"/>
          <w:lang w:eastAsia="x-none"/>
        </w:rPr>
        <w:t xml:space="preserve"> and resources </w:t>
      </w:r>
      <w:r w:rsidRPr="001D5B4F">
        <w:rPr>
          <w:rFonts w:ascii="Times New Roman" w:hAnsi="Times New Roman" w:cs="Times New Roman"/>
          <w:lang w:eastAsia="x-none"/>
        </w:rPr>
        <w:t>better. But in NTN, as UE estimate it</w:t>
      </w:r>
      <w:r>
        <w:rPr>
          <w:rFonts w:ascii="Times New Roman" w:hAnsi="Times New Roman" w:cs="Times New Roman"/>
          <w:lang w:eastAsia="x-none"/>
        </w:rPr>
        <w:t>s</w:t>
      </w:r>
      <w:r w:rsidRPr="001D5B4F">
        <w:rPr>
          <w:rFonts w:ascii="Times New Roman" w:hAnsi="Times New Roman" w:cs="Times New Roman"/>
          <w:lang w:eastAsia="x-none"/>
        </w:rPr>
        <w:t xml:space="preserve"> own TA</w:t>
      </w:r>
      <w:r>
        <w:rPr>
          <w:rFonts w:ascii="Times New Roman" w:hAnsi="Times New Roman" w:cs="Times New Roman"/>
          <w:lang w:eastAsia="x-none"/>
        </w:rPr>
        <w:t xml:space="preserve"> (</w:t>
      </w:r>
      <w:r w:rsidR="00744654">
        <w:rPr>
          <w:rFonts w:ascii="Times New Roman" w:hAnsi="Times New Roman" w:cs="Times New Roman"/>
          <w:lang w:eastAsia="x-none"/>
        </w:rPr>
        <w:t xml:space="preserve">e.g., </w:t>
      </w:r>
      <w:r>
        <w:rPr>
          <w:rFonts w:ascii="Times New Roman" w:hAnsi="Times New Roman" w:cs="Times New Roman"/>
          <w:lang w:eastAsia="x-none"/>
        </w:rPr>
        <w:t>UE specific TA part)</w:t>
      </w:r>
      <w:r w:rsidRPr="001D5B4F">
        <w:rPr>
          <w:rFonts w:ascii="Times New Roman" w:hAnsi="Times New Roman" w:cs="Times New Roman"/>
          <w:lang w:eastAsia="x-none"/>
        </w:rPr>
        <w:t xml:space="preserve">, it </w:t>
      </w:r>
      <w:r>
        <w:rPr>
          <w:rFonts w:ascii="Times New Roman" w:hAnsi="Times New Roman" w:cs="Times New Roman"/>
          <w:lang w:eastAsia="x-none"/>
        </w:rPr>
        <w:t>will</w:t>
      </w:r>
      <w:r w:rsidR="00496289">
        <w:rPr>
          <w:rFonts w:ascii="Times New Roman" w:hAnsi="Times New Roman" w:cs="Times New Roman"/>
          <w:lang w:eastAsia="x-none"/>
        </w:rPr>
        <w:t xml:space="preserve"> be</w:t>
      </w:r>
      <w:r>
        <w:rPr>
          <w:rFonts w:ascii="Times New Roman" w:hAnsi="Times New Roman" w:cs="Times New Roman"/>
          <w:lang w:eastAsia="x-none"/>
        </w:rPr>
        <w:t xml:space="preserve"> advantageous </w:t>
      </w:r>
      <w:r w:rsidRPr="001D5B4F">
        <w:rPr>
          <w:rFonts w:ascii="Times New Roman" w:hAnsi="Times New Roman" w:cs="Times New Roman"/>
          <w:lang w:eastAsia="x-none"/>
        </w:rPr>
        <w:t>to report back the estimated TA to the gNB. This is necessary to avoid undesirable behavio</w:t>
      </w:r>
      <w:r>
        <w:rPr>
          <w:rFonts w:ascii="Times New Roman" w:hAnsi="Times New Roman" w:cs="Times New Roman"/>
          <w:lang w:eastAsia="x-none"/>
        </w:rPr>
        <w:t>u</w:t>
      </w:r>
      <w:r w:rsidRPr="001D5B4F">
        <w:rPr>
          <w:rFonts w:ascii="Times New Roman" w:hAnsi="Times New Roman" w:cs="Times New Roman"/>
          <w:lang w:eastAsia="x-none"/>
        </w:rPr>
        <w:t xml:space="preserve">r of UE. </w:t>
      </w:r>
      <w:r>
        <w:rPr>
          <w:rFonts w:ascii="Times New Roman" w:hAnsi="Times New Roman" w:cs="Times New Roman"/>
          <w:lang w:eastAsia="x-none"/>
        </w:rPr>
        <w:t xml:space="preserve">As mentioned in the last </w:t>
      </w:r>
      <w:r w:rsidR="00C9507E">
        <w:rPr>
          <w:rFonts w:ascii="Times New Roman" w:hAnsi="Times New Roman" w:cs="Times New Roman"/>
          <w:lang w:eastAsia="x-none"/>
        </w:rPr>
        <w:t>sub-</w:t>
      </w:r>
      <w:r>
        <w:rPr>
          <w:rFonts w:ascii="Times New Roman" w:hAnsi="Times New Roman" w:cs="Times New Roman"/>
          <w:lang w:eastAsia="x-none"/>
        </w:rPr>
        <w:t xml:space="preserve">section, </w:t>
      </w:r>
      <w:r w:rsidRPr="001D5B4F">
        <w:rPr>
          <w:rFonts w:ascii="Times New Roman" w:hAnsi="Times New Roman" w:cs="Times New Roman"/>
          <w:lang w:eastAsia="x-none"/>
        </w:rPr>
        <w:t xml:space="preserve">UE can report back the TA value applied </w:t>
      </w:r>
      <w:r>
        <w:rPr>
          <w:rFonts w:ascii="Times New Roman" w:hAnsi="Times New Roman" w:cs="Times New Roman"/>
          <w:lang w:eastAsia="x-none"/>
        </w:rPr>
        <w:t>in terms of</w:t>
      </w:r>
      <w:r w:rsidRPr="001D5B4F">
        <w:rPr>
          <w:rFonts w:ascii="Times New Roman" w:hAnsi="Times New Roman" w:cs="Times New Roman"/>
          <w:lang w:eastAsia="x-none"/>
        </w:rPr>
        <w:t xml:space="preserve"> the number of steps. This will reduce the required bits for TA reporting</w:t>
      </w:r>
      <w:r w:rsidR="00C9507E">
        <w:rPr>
          <w:rFonts w:ascii="Times New Roman" w:hAnsi="Times New Roman" w:cs="Times New Roman"/>
          <w:lang w:eastAsia="x-none"/>
        </w:rPr>
        <w:t xml:space="preserve"> compared with reporting</w:t>
      </w:r>
      <w:r w:rsidR="0074757B">
        <w:rPr>
          <w:rFonts w:ascii="Times New Roman" w:hAnsi="Times New Roman" w:cs="Times New Roman"/>
          <w:lang w:eastAsia="x-none"/>
        </w:rPr>
        <w:t xml:space="preserve"> actual TA estimated at UE</w:t>
      </w:r>
      <w:r w:rsidRPr="001D5B4F">
        <w:rPr>
          <w:rFonts w:ascii="Times New Roman" w:hAnsi="Times New Roman" w:cs="Times New Roman"/>
          <w:lang w:eastAsia="x-none"/>
        </w:rPr>
        <w:t>.</w:t>
      </w:r>
    </w:p>
    <w:p w14:paraId="6AAE893B" w14:textId="77777777" w:rsidR="00875936" w:rsidRPr="001D5B4F" w:rsidRDefault="00875936" w:rsidP="00875936">
      <w:pPr>
        <w:jc w:val="both"/>
        <w:rPr>
          <w:rFonts w:ascii="Times New Roman" w:hAnsi="Times New Roman" w:cs="Times New Roman"/>
          <w:lang w:eastAsia="x-none"/>
        </w:rPr>
      </w:pPr>
    </w:p>
    <w:p w14:paraId="44D39598" w14:textId="77777777" w:rsidR="00875936" w:rsidRPr="001D5B4F" w:rsidRDefault="00875936" w:rsidP="00875936">
      <w:pPr>
        <w:jc w:val="both"/>
        <w:rPr>
          <w:rFonts w:ascii="Times New Roman" w:hAnsi="Times New Roman" w:cs="Times New Roman"/>
          <w:lang w:eastAsia="x-none"/>
        </w:rPr>
      </w:pPr>
    </w:p>
    <w:p w14:paraId="041EB70C" w14:textId="3F6C5C91" w:rsidR="00875936" w:rsidRPr="001D5B4F" w:rsidRDefault="00875936" w:rsidP="00875936">
      <w:pPr>
        <w:jc w:val="both"/>
        <w:rPr>
          <w:rFonts w:ascii="Times New Roman" w:hAnsi="Times New Roman" w:cs="Times New Roman"/>
          <w:lang w:eastAsia="x-none"/>
        </w:rPr>
      </w:pPr>
      <w:r w:rsidRPr="001D5B4F">
        <w:rPr>
          <w:rFonts w:ascii="Times New Roman" w:hAnsi="Times New Roman" w:cs="Times New Roman"/>
          <w:b/>
          <w:bCs/>
          <w:lang w:eastAsia="x-none"/>
        </w:rPr>
        <w:t>Proposal</w:t>
      </w:r>
      <w:r w:rsidR="007954B9">
        <w:rPr>
          <w:rFonts w:ascii="Times New Roman" w:hAnsi="Times New Roman" w:cs="Times New Roman"/>
          <w:b/>
          <w:bCs/>
          <w:lang w:eastAsia="x-none"/>
        </w:rPr>
        <w:t xml:space="preserve"> 10</w:t>
      </w:r>
      <w:r w:rsidRPr="001D5B4F">
        <w:rPr>
          <w:rFonts w:ascii="Times New Roman" w:hAnsi="Times New Roman" w:cs="Times New Roman"/>
          <w:b/>
          <w:bCs/>
          <w:lang w:eastAsia="x-none"/>
        </w:rPr>
        <w:t xml:space="preserve">: </w:t>
      </w:r>
      <w:r w:rsidRPr="001D5B4F">
        <w:rPr>
          <w:rFonts w:ascii="Times New Roman" w:hAnsi="Times New Roman" w:cs="Times New Roman"/>
          <w:lang w:eastAsia="x-none"/>
        </w:rPr>
        <w:t xml:space="preserve">UE will report the applied TA to </w:t>
      </w:r>
      <w:r w:rsidR="007954B9">
        <w:rPr>
          <w:rFonts w:ascii="Times New Roman" w:hAnsi="Times New Roman" w:cs="Times New Roman"/>
          <w:lang w:eastAsia="x-none"/>
        </w:rPr>
        <w:t xml:space="preserve">the </w:t>
      </w:r>
      <w:r w:rsidRPr="001D5B4F">
        <w:rPr>
          <w:rFonts w:ascii="Times New Roman" w:hAnsi="Times New Roman" w:cs="Times New Roman"/>
          <w:lang w:eastAsia="x-none"/>
        </w:rPr>
        <w:t>gNB in terms of number of steps used in the quantization of TA</w:t>
      </w:r>
      <w:r>
        <w:rPr>
          <w:rFonts w:ascii="Times New Roman" w:hAnsi="Times New Roman" w:cs="Times New Roman"/>
          <w:lang w:eastAsia="x-none"/>
        </w:rPr>
        <w:t>.</w:t>
      </w:r>
    </w:p>
    <w:p w14:paraId="2960FE22" w14:textId="77777777" w:rsidR="00875936" w:rsidRPr="001D5B4F" w:rsidRDefault="00875936" w:rsidP="00875936">
      <w:pPr>
        <w:jc w:val="both"/>
        <w:rPr>
          <w:rFonts w:ascii="Times New Roman" w:hAnsi="Times New Roman" w:cs="Times New Roman"/>
          <w:lang w:eastAsia="x-none"/>
        </w:rPr>
      </w:pPr>
    </w:p>
    <w:p w14:paraId="09022FBA" w14:textId="39C8E825" w:rsidR="00875936" w:rsidRPr="001D5B4F" w:rsidRDefault="00875936" w:rsidP="00875936">
      <w:pPr>
        <w:jc w:val="both"/>
        <w:rPr>
          <w:rFonts w:ascii="Times New Roman" w:hAnsi="Times New Roman" w:cs="Times New Roman"/>
          <w:lang w:eastAsia="x-none"/>
        </w:rPr>
      </w:pPr>
      <w:r w:rsidRPr="001D5B4F">
        <w:rPr>
          <w:rFonts w:ascii="Times New Roman" w:hAnsi="Times New Roman" w:cs="Times New Roman"/>
          <w:lang w:eastAsia="x-none"/>
        </w:rPr>
        <w:t xml:space="preserve">During the study phase, a solution shown in the figure </w:t>
      </w:r>
      <w:r w:rsidR="007954B9">
        <w:rPr>
          <w:rFonts w:ascii="Times New Roman" w:hAnsi="Times New Roman" w:cs="Times New Roman"/>
          <w:lang w:eastAsia="x-none"/>
        </w:rPr>
        <w:t>1</w:t>
      </w:r>
      <w:r w:rsidRPr="001D5B4F">
        <w:rPr>
          <w:rFonts w:ascii="Times New Roman" w:hAnsi="Times New Roman" w:cs="Times New Roman"/>
          <w:lang w:eastAsia="x-none"/>
        </w:rPr>
        <w:t xml:space="preserve">(a) was discussed and captured in TR 38.821 for TA acquisition for UL in NTN. It shows the reference point on the ground which will be provided by gNB as offset into the final UE specific TA value. This reference TA can be minimum TA </w:t>
      </w:r>
      <m:oMath>
        <m:r>
          <w:rPr>
            <w:rFonts w:ascii="Cambria Math" w:hAnsi="Cambria Math" w:cs="Times New Roman"/>
            <w:lang w:eastAsia="x-none"/>
          </w:rPr>
          <m:t>(</m:t>
        </m:r>
        <m:sSub>
          <m:sSubPr>
            <m:ctrlPr>
              <w:rPr>
                <w:rFonts w:ascii="Cambria Math" w:hAnsi="Cambria Math" w:cs="Times New Roman"/>
              </w:rPr>
            </m:ctrlPr>
          </m:sSubPr>
          <m:e>
            <m:r>
              <w:rPr>
                <w:rFonts w:ascii="Cambria Math" w:hAnsi="Cambria Math" w:cs="Times New Roman"/>
              </w:rPr>
              <m:t>TA</m:t>
            </m:r>
          </m:e>
          <m:sub>
            <m:r>
              <w:rPr>
                <w:rFonts w:ascii="Cambria Math" w:hAnsi="Cambria Math" w:cs="Times New Roman"/>
              </w:rPr>
              <m:t>min</m:t>
            </m:r>
          </m:sub>
        </m:sSub>
        <m:r>
          <w:rPr>
            <w:rFonts w:ascii="Cambria Math" w:hAnsi="Cambria Math" w:cs="Times New Roman"/>
          </w:rPr>
          <m:t xml:space="preserve">) </m:t>
        </m:r>
      </m:oMath>
      <w:r w:rsidRPr="001D5B4F">
        <w:rPr>
          <w:rFonts w:ascii="Times New Roman" w:hAnsi="Times New Roman" w:cs="Times New Roman"/>
          <w:lang w:eastAsia="x-none"/>
        </w:rPr>
        <w:t xml:space="preserve">value which can be provided by gNB per beam and/or cell specific as gNB/satellite can know the minimum and maximum point on the footprint. </w:t>
      </w:r>
    </w:p>
    <w:p w14:paraId="33EDB016" w14:textId="77777777" w:rsidR="00875936" w:rsidRPr="001D5B4F" w:rsidRDefault="00875936" w:rsidP="00875936">
      <w:pPr>
        <w:jc w:val="both"/>
        <w:rPr>
          <w:rFonts w:ascii="Times New Roman" w:hAnsi="Times New Roman" w:cs="Times New Roman"/>
          <w:lang w:eastAsia="x-none"/>
        </w:rPr>
      </w:pPr>
    </w:p>
    <w:p w14:paraId="40891AB4" w14:textId="0A9A9266" w:rsidR="00875936" w:rsidRPr="001D5B4F" w:rsidRDefault="007F3F26" w:rsidP="00875936">
      <w:pPr>
        <w:pStyle w:val="ListParagraph"/>
        <w:jc w:val="center"/>
        <w:textAlignment w:val="baseline"/>
        <w:rPr>
          <w:rFonts w:ascii="Times New Roman" w:hAnsi="Times New Roman" w:cs="Times New Roman"/>
        </w:rPr>
      </w:pPr>
      <w:r w:rsidRPr="001D5B4F">
        <w:rPr>
          <w:rFonts w:ascii="Times New Roman" w:hAnsi="Times New Roman" w:cs="Times New Roman"/>
          <w:noProof/>
        </w:rPr>
        <w:drawing>
          <wp:anchor distT="0" distB="0" distL="114300" distR="114300" simplePos="0" relativeHeight="251658240" behindDoc="0" locked="0" layoutInCell="1" allowOverlap="1" wp14:anchorId="0CD9132E" wp14:editId="3268D00A">
            <wp:simplePos x="0" y="0"/>
            <wp:positionH relativeFrom="margin">
              <wp:posOffset>-415290</wp:posOffset>
            </wp:positionH>
            <wp:positionV relativeFrom="paragraph">
              <wp:posOffset>319405</wp:posOffset>
            </wp:positionV>
            <wp:extent cx="3629025" cy="2762250"/>
            <wp:effectExtent l="0" t="0" r="9525" b="0"/>
            <wp:wrapTopAndBottom/>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extLst>
                        <a:ext uri="{28A0092B-C50C-407E-A947-70E740481C1C}">
                          <a14:useLocalDpi xmlns:a14="http://schemas.microsoft.com/office/drawing/2010/main" val="0"/>
                        </a:ext>
                      </a:extLst>
                    </a:blip>
                    <a:stretch>
                      <a:fillRect/>
                    </a:stretch>
                  </pic:blipFill>
                  <pic:spPr>
                    <a:xfrm>
                      <a:off x="0" y="0"/>
                      <a:ext cx="3629025" cy="2762250"/>
                    </a:xfrm>
                    <a:prstGeom prst="rect">
                      <a:avLst/>
                    </a:prstGeom>
                  </pic:spPr>
                </pic:pic>
              </a:graphicData>
            </a:graphic>
            <wp14:sizeRelH relativeFrom="margin">
              <wp14:pctWidth>0</wp14:pctWidth>
            </wp14:sizeRelH>
          </wp:anchor>
        </w:drawing>
      </w:r>
    </w:p>
    <w:p w14:paraId="66D235A4" w14:textId="4FB91655" w:rsidR="00875936" w:rsidRPr="001D5B4F" w:rsidRDefault="00875936" w:rsidP="00875936">
      <w:pPr>
        <w:jc w:val="both"/>
        <w:rPr>
          <w:rFonts w:ascii="Times New Roman" w:hAnsi="Times New Roman" w:cs="Times New Roman"/>
          <w:lang w:eastAsia="x-none"/>
        </w:rPr>
      </w:pPr>
      <w:r w:rsidRPr="001D5B4F">
        <w:rPr>
          <w:rFonts w:ascii="Times New Roman" w:hAnsi="Times New Roman" w:cs="Times New Roman"/>
          <w:noProof/>
        </w:rPr>
        <w:drawing>
          <wp:anchor distT="0" distB="0" distL="114300" distR="114300" simplePos="0" relativeHeight="251659264" behindDoc="0" locked="0" layoutInCell="1" allowOverlap="1" wp14:anchorId="623E8ED4" wp14:editId="7A01CE45">
            <wp:simplePos x="0" y="0"/>
            <wp:positionH relativeFrom="column">
              <wp:posOffset>3733800</wp:posOffset>
            </wp:positionH>
            <wp:positionV relativeFrom="paragraph">
              <wp:posOffset>308610</wp:posOffset>
            </wp:positionV>
            <wp:extent cx="2225675" cy="2152650"/>
            <wp:effectExtent l="0" t="0" r="3175" b="0"/>
            <wp:wrapTopAndBottom/>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225675" cy="2152650"/>
                    </a:xfrm>
                    <a:prstGeom prst="rect">
                      <a:avLst/>
                    </a:prstGeom>
                    <a:noFill/>
                    <a:ln>
                      <a:noFill/>
                    </a:ln>
                  </pic:spPr>
                </pic:pic>
              </a:graphicData>
            </a:graphic>
          </wp:anchor>
        </w:drawing>
      </w:r>
    </w:p>
    <w:p w14:paraId="2960D502" w14:textId="6B7EA51C" w:rsidR="00875936" w:rsidRPr="001D5B4F" w:rsidRDefault="00875936" w:rsidP="00875936">
      <w:pPr>
        <w:jc w:val="center"/>
        <w:rPr>
          <w:rFonts w:ascii="Times New Roman" w:hAnsi="Times New Roman" w:cs="Times New Roman"/>
          <w:i/>
          <w:iCs/>
          <w:lang w:eastAsia="x-none"/>
        </w:rPr>
      </w:pPr>
      <w:r w:rsidRPr="001D5B4F">
        <w:rPr>
          <w:rFonts w:ascii="Times New Roman" w:hAnsi="Times New Roman" w:cs="Times New Roman"/>
          <w:i/>
          <w:iCs/>
          <w:lang w:eastAsia="x-none"/>
        </w:rPr>
        <w:lastRenderedPageBreak/>
        <w:t xml:space="preserve">Figure </w:t>
      </w:r>
      <w:r w:rsidR="007954B9">
        <w:rPr>
          <w:rFonts w:ascii="Times New Roman" w:hAnsi="Times New Roman" w:cs="Times New Roman"/>
          <w:i/>
          <w:iCs/>
          <w:lang w:eastAsia="x-none"/>
        </w:rPr>
        <w:t>1</w:t>
      </w:r>
      <w:r w:rsidRPr="001D5B4F">
        <w:rPr>
          <w:rFonts w:ascii="Times New Roman" w:hAnsi="Times New Roman" w:cs="Times New Roman"/>
          <w:i/>
          <w:iCs/>
          <w:lang w:eastAsia="x-none"/>
        </w:rPr>
        <w:t>: a) Agreed mechanism in TR 38.821 b) Shows that the reference point in (a) can be minimum TA (</w:t>
      </w:r>
      <m:oMath>
        <m:sSub>
          <m:sSubPr>
            <m:ctrlPr>
              <w:rPr>
                <w:rFonts w:ascii="Cambria Math" w:hAnsi="Cambria Math" w:cs="Times New Roman"/>
                <w:i/>
                <w:iCs/>
              </w:rPr>
            </m:ctrlPr>
          </m:sSubPr>
          <m:e>
            <m:r>
              <w:rPr>
                <w:rFonts w:ascii="Cambria Math" w:hAnsi="Cambria Math" w:cs="Times New Roman"/>
              </w:rPr>
              <m:t>TA</m:t>
            </m:r>
          </m:e>
          <m:sub>
            <m:r>
              <w:rPr>
                <w:rFonts w:ascii="Cambria Math" w:hAnsi="Cambria Math" w:cs="Times New Roman"/>
              </w:rPr>
              <m:t>min</m:t>
            </m:r>
          </m:sub>
        </m:sSub>
      </m:oMath>
      <w:r w:rsidRPr="001D5B4F">
        <w:rPr>
          <w:rFonts w:ascii="Times New Roman" w:hAnsi="Times New Roman" w:cs="Times New Roman"/>
          <w:i/>
          <w:iCs/>
          <w:lang w:eastAsia="x-none"/>
        </w:rPr>
        <w:t>) than can be experience in the beam.</w:t>
      </w:r>
    </w:p>
    <w:p w14:paraId="02D86DF2" w14:textId="77777777" w:rsidR="00875936" w:rsidRPr="001D5B4F" w:rsidRDefault="00875936" w:rsidP="00875936">
      <w:pPr>
        <w:jc w:val="both"/>
        <w:rPr>
          <w:rFonts w:ascii="Times New Roman" w:hAnsi="Times New Roman" w:cs="Times New Roman"/>
          <w:lang w:eastAsia="x-none"/>
        </w:rPr>
      </w:pPr>
    </w:p>
    <w:p w14:paraId="43FE8394" w14:textId="567017A9" w:rsidR="00875936" w:rsidRPr="001D5B4F" w:rsidRDefault="008C562E" w:rsidP="008C562E">
      <w:pPr>
        <w:jc w:val="both"/>
        <w:rPr>
          <w:rFonts w:ascii="Times New Roman" w:hAnsi="Times New Roman" w:cs="Times New Roman"/>
        </w:rPr>
      </w:pPr>
      <w:r>
        <w:rPr>
          <w:rFonts w:ascii="Times New Roman" w:hAnsi="Times New Roman" w:cs="Times New Roman"/>
        </w:rPr>
        <w:t xml:space="preserve"> </w:t>
      </w:r>
      <m:oMath>
        <m:sSub>
          <m:sSubPr>
            <m:ctrlPr>
              <w:rPr>
                <w:rFonts w:ascii="Cambria Math" w:hAnsi="Cambria Math" w:cs="Times New Roman"/>
              </w:rPr>
            </m:ctrlPr>
          </m:sSubPr>
          <m:e>
            <m:r>
              <w:rPr>
                <w:rFonts w:ascii="Cambria Math" w:hAnsi="Cambria Math" w:cs="Times New Roman"/>
              </w:rPr>
              <m:t>TA</m:t>
            </m:r>
          </m:e>
          <m:sub>
            <m:r>
              <w:rPr>
                <w:rFonts w:ascii="Cambria Math" w:hAnsi="Cambria Math" w:cs="Times New Roman"/>
              </w:rPr>
              <m:t>min</m:t>
            </m:r>
          </m:sub>
        </m:sSub>
      </m:oMath>
      <w:r w:rsidR="00496289" w:rsidRPr="001D5B4F">
        <w:rPr>
          <w:rFonts w:ascii="Times New Roman" w:hAnsi="Times New Roman" w:cs="Times New Roman"/>
        </w:rPr>
        <w:t>value</w:t>
      </w:r>
      <w:r w:rsidR="00496289">
        <w:rPr>
          <w:rFonts w:ascii="Times New Roman" w:hAnsi="Times New Roman" w:cs="Times New Roman"/>
        </w:rPr>
        <w:t xml:space="preserve"> </w:t>
      </w:r>
      <w:r w:rsidR="002035A1">
        <w:rPr>
          <w:rFonts w:ascii="Times New Roman" w:hAnsi="Times New Roman" w:cs="Times New Roman"/>
        </w:rPr>
        <w:t>will be useful for UEs with limited or no GNSS capability to acquire the UE specific TA.</w:t>
      </w:r>
      <w:bookmarkStart w:id="9" w:name="_Hlk61514692"/>
      <w:r w:rsidR="00D215D9" w:rsidRPr="001D5B4F">
        <w:rPr>
          <w:rFonts w:ascii="Times New Roman" w:hAnsi="Times New Roman" w:cs="Times New Roman"/>
        </w:rPr>
        <w:t xml:space="preserve"> </w:t>
      </w:r>
      <w:bookmarkEnd w:id="9"/>
      <w:r w:rsidR="00D215D9">
        <w:rPr>
          <w:rFonts w:ascii="Times New Roman" w:hAnsi="Times New Roman" w:cs="Times New Roman"/>
        </w:rPr>
        <w:t>It</w:t>
      </w:r>
      <w:r w:rsidR="00D215D9" w:rsidRPr="001D5B4F">
        <w:rPr>
          <w:rFonts w:ascii="Times New Roman" w:hAnsi="Times New Roman" w:cs="Times New Roman"/>
        </w:rPr>
        <w:t xml:space="preserve"> can act </w:t>
      </w:r>
      <w:r w:rsidR="00D215D9">
        <w:rPr>
          <w:rFonts w:ascii="Times New Roman" w:hAnsi="Times New Roman" w:cs="Times New Roman"/>
        </w:rPr>
        <w:t>as</w:t>
      </w:r>
      <w:r w:rsidR="00D215D9" w:rsidRPr="001D5B4F">
        <w:rPr>
          <w:rFonts w:ascii="Times New Roman" w:hAnsi="Times New Roman" w:cs="Times New Roman"/>
        </w:rPr>
        <w:t xml:space="preserve"> lower threshold for the UE estimating its own TA value.</w:t>
      </w:r>
      <w:r w:rsidR="00D215D9">
        <w:rPr>
          <w:rFonts w:ascii="Times New Roman" w:hAnsi="Times New Roman" w:cs="Times New Roman"/>
        </w:rPr>
        <w:t xml:space="preserve"> </w:t>
      </w:r>
      <w:r w:rsidR="002035A1">
        <w:rPr>
          <w:rFonts w:ascii="Times New Roman" w:hAnsi="Times New Roman" w:cs="Times New Roman"/>
        </w:rPr>
        <w:t xml:space="preserve">This will make the NTN TA mechanism </w:t>
      </w:r>
      <w:r w:rsidR="00C13304">
        <w:rPr>
          <w:rFonts w:ascii="Times New Roman" w:hAnsi="Times New Roman" w:cs="Times New Roman"/>
        </w:rPr>
        <w:t>forward comp</w:t>
      </w:r>
      <w:r w:rsidR="002035A1">
        <w:rPr>
          <w:rFonts w:ascii="Times New Roman" w:hAnsi="Times New Roman" w:cs="Times New Roman"/>
        </w:rPr>
        <w:t>atib</w:t>
      </w:r>
      <w:r w:rsidR="00496289">
        <w:rPr>
          <w:rFonts w:ascii="Times New Roman" w:hAnsi="Times New Roman" w:cs="Times New Roman"/>
        </w:rPr>
        <w:t>le</w:t>
      </w:r>
      <w:r w:rsidR="00747E63">
        <w:rPr>
          <w:rFonts w:ascii="Times New Roman" w:hAnsi="Times New Roman" w:cs="Times New Roman"/>
        </w:rPr>
        <w:t xml:space="preserve"> with respect to the fact that in future non GNSS capable UE also can be brought under NTN deployment.</w:t>
      </w:r>
      <w:r w:rsidR="007A788E">
        <w:rPr>
          <w:rFonts w:ascii="Times New Roman" w:hAnsi="Times New Roman" w:cs="Times New Roman"/>
        </w:rPr>
        <w:t xml:space="preserve"> </w:t>
      </w:r>
    </w:p>
    <w:p w14:paraId="160A941F" w14:textId="77777777" w:rsidR="00875936" w:rsidRPr="001D5B4F" w:rsidRDefault="00875936" w:rsidP="00875936">
      <w:pPr>
        <w:jc w:val="both"/>
        <w:rPr>
          <w:rFonts w:ascii="Times New Roman" w:hAnsi="Times New Roman" w:cs="Times New Roman"/>
        </w:rPr>
      </w:pPr>
    </w:p>
    <w:p w14:paraId="2EE11B17" w14:textId="23D032FB" w:rsidR="00875936" w:rsidRDefault="00875936" w:rsidP="00875936">
      <w:pPr>
        <w:jc w:val="both"/>
        <w:rPr>
          <w:rFonts w:ascii="Times New Roman" w:hAnsi="Times New Roman" w:cs="Times New Roman"/>
          <w:lang w:eastAsia="x-none"/>
        </w:rPr>
      </w:pPr>
      <w:r w:rsidRPr="001D5B4F">
        <w:rPr>
          <w:rFonts w:ascii="Times New Roman" w:hAnsi="Times New Roman" w:cs="Times New Roman"/>
          <w:b/>
          <w:bCs/>
          <w:lang w:eastAsia="x-none"/>
        </w:rPr>
        <w:t>Proposal</w:t>
      </w:r>
      <w:r w:rsidR="007954B9">
        <w:rPr>
          <w:rFonts w:ascii="Times New Roman" w:hAnsi="Times New Roman" w:cs="Times New Roman"/>
          <w:b/>
          <w:bCs/>
          <w:lang w:eastAsia="x-none"/>
        </w:rPr>
        <w:t xml:space="preserve"> 11</w:t>
      </w:r>
      <w:r w:rsidRPr="001D5B4F">
        <w:rPr>
          <w:rFonts w:ascii="Times New Roman" w:hAnsi="Times New Roman" w:cs="Times New Roman"/>
          <w:lang w:eastAsia="x-none"/>
        </w:rPr>
        <w:t xml:space="preserve">: gNB can provide the </w:t>
      </w:r>
      <m:oMath>
        <m:sSub>
          <m:sSubPr>
            <m:ctrlPr>
              <w:rPr>
                <w:rFonts w:ascii="Cambria Math" w:hAnsi="Cambria Math" w:cs="Times New Roman"/>
              </w:rPr>
            </m:ctrlPr>
          </m:sSubPr>
          <m:e>
            <m:r>
              <w:rPr>
                <w:rFonts w:ascii="Cambria Math" w:hAnsi="Cambria Math" w:cs="Times New Roman"/>
              </w:rPr>
              <m:t>TA</m:t>
            </m:r>
          </m:e>
          <m:sub>
            <m:r>
              <w:rPr>
                <w:rFonts w:ascii="Cambria Math" w:hAnsi="Cambria Math" w:cs="Times New Roman"/>
              </w:rPr>
              <m:t>min</m:t>
            </m:r>
          </m:sub>
        </m:sSub>
      </m:oMath>
      <w:r w:rsidRPr="001D5B4F">
        <w:rPr>
          <w:rFonts w:ascii="Times New Roman" w:hAnsi="Times New Roman" w:cs="Times New Roman"/>
          <w:lang w:eastAsia="x-none"/>
        </w:rPr>
        <w:t xml:space="preserve"> value to the UE per beam/cell where </w:t>
      </w:r>
      <m:oMath>
        <m:sSub>
          <m:sSubPr>
            <m:ctrlPr>
              <w:rPr>
                <w:rFonts w:ascii="Cambria Math" w:hAnsi="Cambria Math" w:cs="Times New Roman"/>
              </w:rPr>
            </m:ctrlPr>
          </m:sSubPr>
          <m:e>
            <m:r>
              <w:rPr>
                <w:rFonts w:ascii="Cambria Math" w:hAnsi="Cambria Math" w:cs="Times New Roman"/>
              </w:rPr>
              <m:t>TA</m:t>
            </m:r>
          </m:e>
          <m:sub>
            <m:r>
              <w:rPr>
                <w:rFonts w:ascii="Cambria Math" w:hAnsi="Cambria Math" w:cs="Times New Roman"/>
              </w:rPr>
              <m:t>min</m:t>
            </m:r>
          </m:sub>
        </m:sSub>
        <m:r>
          <w:rPr>
            <w:rFonts w:ascii="Cambria Math" w:hAnsi="Cambria Math" w:cs="Times New Roman"/>
          </w:rPr>
          <m:t xml:space="preserve"> </m:t>
        </m:r>
      </m:oMath>
      <w:r w:rsidRPr="001D5B4F">
        <w:rPr>
          <w:rFonts w:ascii="Times New Roman" w:hAnsi="Times New Roman" w:cs="Times New Roman"/>
        </w:rPr>
        <w:t>is the minimum timing advance UE can experience in the beam/cell</w:t>
      </w:r>
      <w:r w:rsidRPr="001D5B4F">
        <w:rPr>
          <w:rFonts w:ascii="Times New Roman" w:hAnsi="Times New Roman" w:cs="Times New Roman"/>
          <w:lang w:eastAsia="x-none"/>
        </w:rPr>
        <w:t xml:space="preserve">. </w:t>
      </w:r>
    </w:p>
    <w:p w14:paraId="7B335C40" w14:textId="77777777" w:rsidR="00FD7FBA" w:rsidRPr="002035A1" w:rsidRDefault="00FD7FBA" w:rsidP="002035A1">
      <w:pPr>
        <w:jc w:val="both"/>
        <w:rPr>
          <w:rFonts w:eastAsia="SimSun" w:hint="eastAsia"/>
          <w:color w:val="000000"/>
        </w:rPr>
      </w:pPr>
    </w:p>
    <w:p w14:paraId="7C66FE47" w14:textId="77777777" w:rsidR="00FD7FBA" w:rsidRDefault="004D290E" w:rsidP="004D290E">
      <w:pPr>
        <w:pStyle w:val="ListParagraph"/>
        <w:numPr>
          <w:ilvl w:val="0"/>
          <w:numId w:val="2"/>
        </w:numPr>
        <w:pBdr>
          <w:bottom w:val="single" w:sz="12" w:space="1" w:color="auto"/>
        </w:pBdr>
        <w:ind w:left="340" w:hanging="340"/>
        <w:jc w:val="both"/>
        <w:rPr>
          <w:rFonts w:ascii="Times New Roman" w:hAnsi="Times New Roman" w:cs="Times New Roman"/>
          <w:b/>
          <w:bCs/>
          <w:lang w:eastAsia="x-none"/>
        </w:rPr>
      </w:pPr>
      <w:r w:rsidRPr="004D290E">
        <w:rPr>
          <w:rFonts w:ascii="Times New Roman" w:hAnsi="Times New Roman" w:cs="Times New Roman"/>
          <w:b/>
          <w:bCs/>
          <w:lang w:eastAsia="x-none"/>
        </w:rPr>
        <w:t>TA updating in connected mode</w:t>
      </w:r>
    </w:p>
    <w:p w14:paraId="216B4D58" w14:textId="18635D7C" w:rsidR="003C0637" w:rsidRPr="003C0637" w:rsidRDefault="003C0637" w:rsidP="003C0637">
      <w:pPr>
        <w:jc w:val="both"/>
        <w:rPr>
          <w:rFonts w:ascii="Times New Roman" w:hAnsi="Times New Roman" w:cs="Times New Roman"/>
        </w:rPr>
      </w:pPr>
      <w:r>
        <w:rPr>
          <w:rFonts w:ascii="Times New Roman" w:hAnsi="Times New Roman" w:cs="Times New Roman"/>
        </w:rPr>
        <w:t>M</w:t>
      </w:r>
      <w:r w:rsidRPr="003C0637">
        <w:rPr>
          <w:rFonts w:ascii="Times New Roman" w:hAnsi="Times New Roman" w:cs="Times New Roman"/>
        </w:rPr>
        <w:t xml:space="preserve">aintaining the TA value in connected mode is also challenging especially in LEO scenario </w:t>
      </w:r>
      <w:r w:rsidR="00172988">
        <w:rPr>
          <w:rFonts w:ascii="Times New Roman" w:hAnsi="Times New Roman" w:cs="Times New Roman"/>
        </w:rPr>
        <w:t xml:space="preserve">compared with GEO </w:t>
      </w:r>
      <w:r w:rsidRPr="003C0637">
        <w:rPr>
          <w:rFonts w:ascii="Times New Roman" w:hAnsi="Times New Roman" w:cs="Times New Roman"/>
        </w:rPr>
        <w:t xml:space="preserve">as the </w:t>
      </w:r>
      <w:r w:rsidR="00172988">
        <w:rPr>
          <w:rFonts w:ascii="Times New Roman" w:hAnsi="Times New Roman" w:cs="Times New Roman"/>
        </w:rPr>
        <w:t xml:space="preserve">LEO </w:t>
      </w:r>
      <w:r w:rsidRPr="003C0637">
        <w:rPr>
          <w:rFonts w:ascii="Times New Roman" w:hAnsi="Times New Roman" w:cs="Times New Roman"/>
        </w:rPr>
        <w:t>satellite will be in motion, and its speed will be around 8 Km/s. This makes the TA estimated to go invalid over time. Therefore, there is need for TA update over the time. As mentioned in above section</w:t>
      </w:r>
      <w:r w:rsidR="00B50361">
        <w:rPr>
          <w:rFonts w:ascii="Times New Roman" w:hAnsi="Times New Roman" w:cs="Times New Roman"/>
        </w:rPr>
        <w:t>,</w:t>
      </w:r>
      <w:r w:rsidRPr="003C0637">
        <w:rPr>
          <w:rFonts w:ascii="Times New Roman" w:hAnsi="Times New Roman" w:cs="Times New Roman"/>
        </w:rPr>
        <w:t xml:space="preserve"> gNB can convey the satellite velocity information including velocity and velocity vector along with the ephemeris. This can be used for calculating the rate of change in the velocity. </w:t>
      </w:r>
    </w:p>
    <w:p w14:paraId="2C82EB48" w14:textId="77777777" w:rsidR="003C0637" w:rsidRPr="003C0637" w:rsidRDefault="003C0637" w:rsidP="003C0637">
      <w:pPr>
        <w:jc w:val="both"/>
        <w:rPr>
          <w:rFonts w:ascii="Times New Roman" w:hAnsi="Times New Roman" w:cs="Times New Roman"/>
        </w:rPr>
      </w:pPr>
      <w:r w:rsidRPr="003C0637">
        <w:rPr>
          <w:rFonts w:ascii="Times New Roman" w:hAnsi="Times New Roman" w:cs="Times New Roman"/>
        </w:rPr>
        <w:t>In TN system, the TA will be updated using MAC-CE based TA command. The present range of TA is not sufficient for the NTN system and moreover due to satellite motion if MAC-CE command-based TA correction is used in TA then required overhead will be very high. Therefore, autonomous TA correction in connected mode is beneficial.</w:t>
      </w:r>
    </w:p>
    <w:p w14:paraId="3588F97B" w14:textId="77777777" w:rsidR="003C0637" w:rsidRPr="003C0637" w:rsidRDefault="003C0637" w:rsidP="003C0637">
      <w:pPr>
        <w:jc w:val="both"/>
        <w:rPr>
          <w:rFonts w:ascii="Times New Roman" w:hAnsi="Times New Roman" w:cs="Times New Roman"/>
        </w:rPr>
      </w:pPr>
    </w:p>
    <w:p w14:paraId="62D7B2BB" w14:textId="528AA1C0" w:rsidR="003C0637" w:rsidRDefault="003C0637" w:rsidP="003C0637">
      <w:pPr>
        <w:jc w:val="both"/>
        <w:rPr>
          <w:rFonts w:ascii="Times New Roman" w:hAnsi="Times New Roman" w:cs="Times New Roman"/>
        </w:rPr>
      </w:pPr>
      <w:r w:rsidRPr="003C0637">
        <w:rPr>
          <w:rFonts w:ascii="Times New Roman" w:hAnsi="Times New Roman" w:cs="Times New Roman"/>
          <w:b/>
          <w:bCs/>
        </w:rPr>
        <w:t>Proposal</w:t>
      </w:r>
      <w:r w:rsidR="000E037E">
        <w:rPr>
          <w:rFonts w:ascii="Times New Roman" w:hAnsi="Times New Roman" w:cs="Times New Roman"/>
          <w:b/>
          <w:bCs/>
        </w:rPr>
        <w:t xml:space="preserve"> 12</w:t>
      </w:r>
      <w:r w:rsidRPr="003C0637">
        <w:rPr>
          <w:rFonts w:ascii="Times New Roman" w:hAnsi="Times New Roman" w:cs="Times New Roman"/>
          <w:b/>
          <w:bCs/>
        </w:rPr>
        <w:t>:</w:t>
      </w:r>
      <w:r w:rsidRPr="003C0637">
        <w:rPr>
          <w:rFonts w:ascii="Times New Roman" w:hAnsi="Times New Roman" w:cs="Times New Roman"/>
        </w:rPr>
        <w:t xml:space="preserve"> UE will correct the TA in connected mode using velocity information of satellite apart from the MAC-CE TA based updat</w:t>
      </w:r>
      <w:r w:rsidR="00744654">
        <w:rPr>
          <w:rFonts w:ascii="Times New Roman" w:hAnsi="Times New Roman" w:cs="Times New Roman"/>
        </w:rPr>
        <w:t>e</w:t>
      </w:r>
      <w:r w:rsidRPr="003C0637">
        <w:rPr>
          <w:rFonts w:ascii="Times New Roman" w:hAnsi="Times New Roman" w:cs="Times New Roman"/>
        </w:rPr>
        <w:t>.</w:t>
      </w:r>
    </w:p>
    <w:p w14:paraId="1B1F53A2" w14:textId="1BD828D3" w:rsidR="00200545" w:rsidRDefault="00200545" w:rsidP="003C0637">
      <w:pPr>
        <w:jc w:val="both"/>
        <w:rPr>
          <w:rFonts w:ascii="Times New Roman" w:hAnsi="Times New Roman" w:cs="Times New Roman"/>
        </w:rPr>
      </w:pPr>
    </w:p>
    <w:p w14:paraId="0A60AFB1" w14:textId="7F9F02CF" w:rsidR="003C0637" w:rsidRDefault="00200545" w:rsidP="003C0637">
      <w:pPr>
        <w:jc w:val="both"/>
        <w:rPr>
          <w:rFonts w:ascii="Times New Roman" w:hAnsi="Times New Roman" w:cs="Times New Roman"/>
          <w:iCs/>
          <w:color w:val="000000"/>
          <w:lang w:eastAsia="x-none"/>
        </w:rPr>
      </w:pPr>
      <w:r>
        <w:rPr>
          <w:rFonts w:ascii="Times New Roman" w:hAnsi="Times New Roman" w:cs="Times New Roman"/>
        </w:rPr>
        <w:t xml:space="preserve">In the previous meeting, above concept </w:t>
      </w:r>
      <w:r w:rsidR="00B50361">
        <w:rPr>
          <w:rFonts w:ascii="Times New Roman" w:hAnsi="Times New Roman" w:cs="Times New Roman"/>
        </w:rPr>
        <w:t>was</w:t>
      </w:r>
      <w:r>
        <w:rPr>
          <w:rFonts w:ascii="Times New Roman" w:hAnsi="Times New Roman" w:cs="Times New Roman"/>
        </w:rPr>
        <w:t xml:space="preserve"> discussed considering three solutions 1) open loop 2)</w:t>
      </w:r>
      <w:r w:rsidR="00744654">
        <w:rPr>
          <w:rFonts w:ascii="Times New Roman" w:hAnsi="Times New Roman" w:cs="Times New Roman"/>
        </w:rPr>
        <w:t xml:space="preserve"> </w:t>
      </w:r>
      <w:r>
        <w:rPr>
          <w:rFonts w:ascii="Times New Roman" w:hAnsi="Times New Roman" w:cs="Times New Roman"/>
        </w:rPr>
        <w:t>close</w:t>
      </w:r>
      <w:r w:rsidR="00CA5385">
        <w:rPr>
          <w:rFonts w:ascii="Times New Roman" w:hAnsi="Times New Roman" w:cs="Times New Roman"/>
        </w:rPr>
        <w:t>d</w:t>
      </w:r>
      <w:r>
        <w:rPr>
          <w:rFonts w:ascii="Times New Roman" w:hAnsi="Times New Roman" w:cs="Times New Roman"/>
        </w:rPr>
        <w:t xml:space="preserve"> loop and 3) combined open loop and close</w:t>
      </w:r>
      <w:r w:rsidR="00CA5385">
        <w:rPr>
          <w:rFonts w:ascii="Times New Roman" w:hAnsi="Times New Roman" w:cs="Times New Roman"/>
        </w:rPr>
        <w:t>d</w:t>
      </w:r>
      <w:r>
        <w:rPr>
          <w:rFonts w:ascii="Times New Roman" w:hAnsi="Times New Roman" w:cs="Times New Roman"/>
        </w:rPr>
        <w:t xml:space="preserve"> loop</w:t>
      </w:r>
      <w:r w:rsidR="00AC1112">
        <w:rPr>
          <w:rFonts w:ascii="Times New Roman" w:hAnsi="Times New Roman" w:cs="Times New Roman"/>
        </w:rPr>
        <w:t xml:space="preserve"> TA update in connected mode</w:t>
      </w:r>
      <w:r>
        <w:rPr>
          <w:rFonts w:ascii="Times New Roman" w:hAnsi="Times New Roman" w:cs="Times New Roman"/>
        </w:rPr>
        <w:t>. Open loop TA maintenance is based on the estimation of change in TA at UE and updating the TA. This can be give</w:t>
      </w:r>
      <w:r w:rsidR="00744654">
        <w:rPr>
          <w:rFonts w:ascii="Times New Roman" w:hAnsi="Times New Roman" w:cs="Times New Roman"/>
        </w:rPr>
        <w:t>n</w:t>
      </w:r>
      <w:r>
        <w:rPr>
          <w:rFonts w:ascii="Times New Roman" w:hAnsi="Times New Roman" w:cs="Times New Roman"/>
        </w:rPr>
        <w:t xml:space="preserve"> as, </w:t>
      </w:r>
      <m:oMath>
        <m:sSub>
          <m:sSubPr>
            <m:ctrlPr>
              <w:rPr>
                <w:rFonts w:ascii="Cambria Math" w:hAnsi="Cambria Math" w:cs="Times New Roman"/>
                <w:i/>
              </w:rPr>
            </m:ctrlPr>
          </m:sSubPr>
          <m:e>
            <m:r>
              <w:rPr>
                <w:rFonts w:ascii="Cambria Math" w:hAnsi="Cambria Math" w:cs="Times New Roman"/>
              </w:rPr>
              <m:t>N</m:t>
            </m:r>
          </m:e>
          <m:sub>
            <m:r>
              <w:rPr>
                <w:rFonts w:ascii="Cambria Math" w:hAnsi="Cambria Math" w:cs="Times New Roman"/>
              </w:rPr>
              <m:t>TA,new</m:t>
            </m:r>
          </m:sub>
        </m:sSub>
        <m:r>
          <w:rPr>
            <w:rFonts w:ascii="Cambria Math" w:eastAsia="SimSun" w:hAnsi="Cambria Math" w:cs="Times New Roman"/>
            <w:color w:val="000000"/>
            <w:lang w:eastAsia="x-none"/>
          </w:rPr>
          <m:t xml:space="preserve">= </m:t>
        </m:r>
        <m:sSub>
          <m:sSubPr>
            <m:ctrlPr>
              <w:rPr>
                <w:rFonts w:ascii="Cambria Math" w:eastAsia="SimSun" w:hAnsi="Cambria Math" w:cs="Times New Roman"/>
                <w:i/>
                <w:color w:val="000000"/>
                <w:lang w:eastAsia="x-none"/>
              </w:rPr>
            </m:ctrlPr>
          </m:sSubPr>
          <m:e>
            <m:r>
              <w:rPr>
                <w:rFonts w:ascii="Cambria Math" w:eastAsia="SimSun" w:hAnsi="Cambria Math" w:cs="Times New Roman"/>
                <w:color w:val="000000"/>
                <w:lang w:eastAsia="x-none"/>
              </w:rPr>
              <m:t>N</m:t>
            </m:r>
          </m:e>
          <m:sub>
            <m:r>
              <w:rPr>
                <w:rFonts w:ascii="Cambria Math" w:eastAsia="SimSun" w:hAnsi="Cambria Math" w:cs="Times New Roman"/>
                <w:color w:val="000000"/>
                <w:lang w:eastAsia="x-none"/>
              </w:rPr>
              <m:t>TA,old</m:t>
            </m:r>
          </m:sub>
        </m:sSub>
        <m:r>
          <w:rPr>
            <w:rFonts w:ascii="Cambria Math" w:eastAsia="SimSun" w:hAnsi="Cambria Math" w:cs="Times New Roman"/>
            <w:color w:val="000000"/>
            <w:lang w:eastAsia="x-none"/>
          </w:rPr>
          <m:t>+∆</m:t>
        </m:r>
        <m:sSub>
          <m:sSubPr>
            <m:ctrlPr>
              <w:rPr>
                <w:rFonts w:ascii="Cambria Math" w:eastAsia="SimSun" w:hAnsi="Cambria Math" w:cs="Times New Roman"/>
                <w:i/>
                <w:color w:val="000000"/>
                <w:lang w:eastAsia="x-none"/>
              </w:rPr>
            </m:ctrlPr>
          </m:sSubPr>
          <m:e>
            <m:r>
              <w:rPr>
                <w:rFonts w:ascii="Cambria Math" w:eastAsia="SimSun" w:hAnsi="Cambria Math" w:cs="Times New Roman"/>
                <w:color w:val="000000"/>
                <w:lang w:eastAsia="x-none"/>
              </w:rPr>
              <m:t>N</m:t>
            </m:r>
          </m:e>
          <m:sub>
            <m:r>
              <w:rPr>
                <w:rFonts w:ascii="Cambria Math" w:eastAsia="SimSun" w:hAnsi="Cambria Math" w:cs="Times New Roman"/>
                <w:color w:val="000000"/>
                <w:lang w:eastAsia="x-none"/>
              </w:rPr>
              <m:t>TA</m:t>
            </m:r>
          </m:sub>
        </m:sSub>
      </m:oMath>
      <w:r>
        <w:rPr>
          <w:rFonts w:ascii="Times New Roman" w:hAnsi="Times New Roman" w:cs="Times New Roman"/>
          <w:color w:val="000000"/>
          <w:lang w:eastAsia="x-none"/>
        </w:rPr>
        <w:t xml:space="preserve"> ,where </w:t>
      </w:r>
      <m:oMath>
        <m:r>
          <w:rPr>
            <w:rFonts w:ascii="Cambria Math" w:eastAsia="SimSun" w:hAnsi="Cambria Math" w:cs="Times New Roman"/>
            <w:color w:val="000000"/>
            <w:lang w:eastAsia="x-none"/>
          </w:rPr>
          <m:t>∆</m:t>
        </m:r>
        <m:sSub>
          <m:sSubPr>
            <m:ctrlPr>
              <w:rPr>
                <w:rFonts w:ascii="Cambria Math" w:eastAsia="SimSun" w:hAnsi="Cambria Math" w:cs="Times New Roman"/>
                <w:i/>
                <w:color w:val="000000"/>
                <w:lang w:eastAsia="x-none"/>
              </w:rPr>
            </m:ctrlPr>
          </m:sSubPr>
          <m:e>
            <m:r>
              <w:rPr>
                <w:rFonts w:ascii="Cambria Math" w:eastAsia="SimSun" w:hAnsi="Cambria Math" w:cs="Times New Roman"/>
                <w:color w:val="000000"/>
                <w:lang w:eastAsia="x-none"/>
              </w:rPr>
              <m:t>N</m:t>
            </m:r>
          </m:e>
          <m:sub>
            <m:r>
              <w:rPr>
                <w:rFonts w:ascii="Cambria Math" w:eastAsia="SimSun" w:hAnsi="Cambria Math" w:cs="Times New Roman"/>
                <w:color w:val="000000"/>
                <w:lang w:eastAsia="x-none"/>
              </w:rPr>
              <m:t>TA</m:t>
            </m:r>
          </m:sub>
        </m:sSub>
      </m:oMath>
      <w:r>
        <w:rPr>
          <w:rFonts w:ascii="Times New Roman" w:hAnsi="Times New Roman" w:cs="Times New Roman"/>
          <w:color w:val="000000"/>
          <w:lang w:eastAsia="x-none"/>
        </w:rPr>
        <w:t xml:space="preserve"> is </w:t>
      </w:r>
      <w:r w:rsidR="00B50361">
        <w:rPr>
          <w:rFonts w:ascii="Times New Roman" w:hAnsi="Times New Roman" w:cs="Times New Roman"/>
          <w:color w:val="000000"/>
          <w:lang w:eastAsia="x-none"/>
        </w:rPr>
        <w:t xml:space="preserve">the </w:t>
      </w:r>
      <w:r>
        <w:rPr>
          <w:rFonts w:ascii="Times New Roman" w:hAnsi="Times New Roman" w:cs="Times New Roman"/>
          <w:color w:val="000000"/>
          <w:lang w:eastAsia="x-none"/>
        </w:rPr>
        <w:t xml:space="preserve">change </w:t>
      </w:r>
      <w:r w:rsidR="00B50361">
        <w:rPr>
          <w:rFonts w:ascii="Times New Roman" w:hAnsi="Times New Roman" w:cs="Times New Roman"/>
          <w:color w:val="000000"/>
          <w:lang w:eastAsia="x-none"/>
        </w:rPr>
        <w:t>in</w:t>
      </w:r>
      <w:r>
        <w:rPr>
          <w:rFonts w:ascii="Times New Roman" w:hAnsi="Times New Roman" w:cs="Times New Roman"/>
          <w:color w:val="000000"/>
          <w:lang w:eastAsia="x-none"/>
        </w:rPr>
        <w:t xml:space="preserve"> the TA</w:t>
      </w:r>
      <w:r w:rsidR="00F55CE3">
        <w:rPr>
          <w:rFonts w:ascii="Times New Roman" w:hAnsi="Times New Roman" w:cs="Times New Roman"/>
          <w:color w:val="000000"/>
          <w:lang w:eastAsia="x-none"/>
        </w:rPr>
        <w:t xml:space="preserve"> which </w:t>
      </w:r>
      <w:r w:rsidR="00B50361">
        <w:rPr>
          <w:rFonts w:ascii="Times New Roman" w:hAnsi="Times New Roman" w:cs="Times New Roman"/>
          <w:color w:val="000000"/>
          <w:lang w:eastAsia="x-none"/>
        </w:rPr>
        <w:t xml:space="preserve">the </w:t>
      </w:r>
      <w:r w:rsidR="00F55CE3">
        <w:rPr>
          <w:rFonts w:ascii="Times New Roman" w:hAnsi="Times New Roman" w:cs="Times New Roman"/>
          <w:color w:val="000000"/>
          <w:lang w:eastAsia="x-none"/>
        </w:rPr>
        <w:t>UE will estimate using the knowledge of the satellite motion and its own velocity</w:t>
      </w:r>
      <w:r>
        <w:rPr>
          <w:rFonts w:ascii="Times New Roman" w:hAnsi="Times New Roman" w:cs="Times New Roman"/>
          <w:color w:val="000000"/>
          <w:lang w:eastAsia="x-none"/>
        </w:rPr>
        <w:t>. So</w:t>
      </w:r>
      <w:r w:rsidR="00AC1112">
        <w:rPr>
          <w:rFonts w:ascii="Times New Roman" w:hAnsi="Times New Roman" w:cs="Times New Roman"/>
          <w:color w:val="000000"/>
          <w:lang w:eastAsia="x-none"/>
        </w:rPr>
        <w:t>,</w:t>
      </w:r>
      <w:r>
        <w:rPr>
          <w:rFonts w:ascii="Times New Roman" w:hAnsi="Times New Roman" w:cs="Times New Roman"/>
          <w:color w:val="000000"/>
          <w:lang w:eastAsia="x-none"/>
        </w:rPr>
        <w:t xml:space="preserve"> the new TA equation will be </w:t>
      </w:r>
      <m:oMath>
        <m:r>
          <w:rPr>
            <w:rFonts w:ascii="Cambria Math" w:eastAsia="SimSun" w:hAnsi="Cambria Math" w:cs="Times New Roman"/>
            <w:color w:val="000000"/>
            <w:lang w:eastAsia="x-none"/>
          </w:rPr>
          <m:t>TA=</m:t>
        </m:r>
        <m:d>
          <m:dPr>
            <m:ctrlPr>
              <w:rPr>
                <w:rFonts w:ascii="Cambria Math" w:eastAsia="SimSun" w:hAnsi="Cambria Math" w:cs="Times New Roman"/>
                <w:i/>
                <w:color w:val="000000"/>
                <w:lang w:eastAsia="x-none"/>
              </w:rPr>
            </m:ctrlPr>
          </m:dPr>
          <m:e>
            <m:sSub>
              <m:sSubPr>
                <m:ctrlPr>
                  <w:rPr>
                    <w:rFonts w:ascii="Cambria Math" w:eastAsia="SimSun" w:hAnsi="Cambria Math" w:cs="Times New Roman"/>
                    <w:i/>
                    <w:color w:val="000000"/>
                    <w:lang w:eastAsia="x-none"/>
                  </w:rPr>
                </m:ctrlPr>
              </m:sSubPr>
              <m:e>
                <m:r>
                  <w:rPr>
                    <w:rFonts w:ascii="Cambria Math" w:eastAsia="SimSun" w:hAnsi="Cambria Math" w:cs="Times New Roman"/>
                    <w:color w:val="000000"/>
                    <w:lang w:eastAsia="x-none"/>
                  </w:rPr>
                  <m:t>N</m:t>
                </m:r>
              </m:e>
              <m:sub>
                <m:r>
                  <w:rPr>
                    <w:rFonts w:ascii="Cambria Math" w:eastAsia="SimSun" w:hAnsi="Cambria Math" w:cs="Times New Roman"/>
                    <w:color w:val="000000"/>
                    <w:lang w:eastAsia="x-none"/>
                  </w:rPr>
                  <m:t>TA,old</m:t>
                </m:r>
              </m:sub>
            </m:sSub>
            <m:r>
              <w:rPr>
                <w:rFonts w:ascii="Cambria Math" w:eastAsia="SimSun" w:hAnsi="Cambria Math" w:cs="Times New Roman"/>
                <w:color w:val="000000"/>
                <w:lang w:eastAsia="x-none"/>
              </w:rPr>
              <m:t xml:space="preserve"> ± ∆</m:t>
            </m:r>
            <m:sSub>
              <m:sSubPr>
                <m:ctrlPr>
                  <w:rPr>
                    <w:rFonts w:ascii="Cambria Math" w:eastAsia="SimSun" w:hAnsi="Cambria Math" w:cs="Times New Roman"/>
                    <w:i/>
                    <w:color w:val="000000"/>
                    <w:lang w:eastAsia="x-none"/>
                  </w:rPr>
                </m:ctrlPr>
              </m:sSubPr>
              <m:e>
                <m:r>
                  <w:rPr>
                    <w:rFonts w:ascii="Cambria Math" w:eastAsia="SimSun" w:hAnsi="Cambria Math" w:cs="Times New Roman"/>
                    <w:color w:val="000000"/>
                    <w:lang w:eastAsia="x-none"/>
                  </w:rPr>
                  <m:t>N</m:t>
                </m:r>
              </m:e>
              <m:sub>
                <m:r>
                  <w:rPr>
                    <w:rFonts w:ascii="Cambria Math" w:eastAsia="SimSun" w:hAnsi="Cambria Math" w:cs="Times New Roman"/>
                    <w:color w:val="000000"/>
                    <w:lang w:eastAsia="x-none"/>
                  </w:rPr>
                  <m:t>TA</m:t>
                </m:r>
              </m:sub>
            </m:sSub>
          </m:e>
        </m:d>
        <m:r>
          <w:rPr>
            <w:rFonts w:ascii="Cambria Math" w:eastAsia="SimSun" w:hAnsi="Cambria Math" w:cs="Times New Roman"/>
            <w:color w:val="000000"/>
            <w:lang w:eastAsia="x-none"/>
          </w:rPr>
          <m:t xml:space="preserve"> </m:t>
        </m:r>
        <m:sSub>
          <m:sSubPr>
            <m:ctrlPr>
              <w:rPr>
                <w:rFonts w:ascii="Cambria Math" w:eastAsia="SimSun" w:hAnsi="Cambria Math" w:cs="Times New Roman"/>
                <w:i/>
                <w:color w:val="000000"/>
                <w:lang w:eastAsia="x-none"/>
              </w:rPr>
            </m:ctrlPr>
          </m:sSubPr>
          <m:e>
            <m:r>
              <w:rPr>
                <w:rFonts w:ascii="Cambria Math" w:eastAsia="SimSun" w:hAnsi="Cambria Math" w:cs="Times New Roman"/>
                <w:color w:val="000000"/>
                <w:lang w:eastAsia="x-none"/>
              </w:rPr>
              <m:t>×T</m:t>
            </m:r>
          </m:e>
          <m:sub>
            <m:r>
              <w:rPr>
                <w:rFonts w:ascii="Cambria Math" w:eastAsia="SimSun" w:hAnsi="Cambria Math" w:cs="Times New Roman"/>
                <w:color w:val="000000"/>
                <w:lang w:eastAsia="x-none"/>
              </w:rPr>
              <m:t>c</m:t>
            </m:r>
          </m:sub>
        </m:sSub>
      </m:oMath>
      <w:r>
        <w:rPr>
          <w:rFonts w:ascii="Times New Roman" w:hAnsi="Times New Roman" w:cs="Times New Roman"/>
          <w:color w:val="000000"/>
          <w:lang w:eastAsia="x-none"/>
        </w:rPr>
        <w:t>.</w:t>
      </w:r>
      <w:r w:rsidR="00AC1112">
        <w:rPr>
          <w:rFonts w:ascii="Times New Roman" w:hAnsi="Times New Roman" w:cs="Times New Roman"/>
          <w:color w:val="000000"/>
          <w:lang w:eastAsia="x-none"/>
        </w:rPr>
        <w:t xml:space="preserve"> In case of close</w:t>
      </w:r>
      <w:r w:rsidR="00CA5385">
        <w:rPr>
          <w:rFonts w:ascii="Times New Roman" w:hAnsi="Times New Roman" w:cs="Times New Roman"/>
          <w:color w:val="000000"/>
          <w:lang w:eastAsia="x-none"/>
        </w:rPr>
        <w:t>d</w:t>
      </w:r>
      <w:r w:rsidR="00AC1112">
        <w:rPr>
          <w:rFonts w:ascii="Times New Roman" w:hAnsi="Times New Roman" w:cs="Times New Roman"/>
          <w:color w:val="000000"/>
          <w:lang w:eastAsia="x-none"/>
        </w:rPr>
        <w:t xml:space="preserve"> loop </w:t>
      </w:r>
      <w:r w:rsidR="00AC1112">
        <w:rPr>
          <w:rFonts w:ascii="Times New Roman" w:hAnsi="Times New Roman" w:cs="Times New Roman"/>
        </w:rPr>
        <w:t xml:space="preserve">TA update the gNB will provide </w:t>
      </w:r>
      <w:r w:rsidR="00AC1112" w:rsidRPr="001D5462">
        <w:rPr>
          <w:rFonts w:ascii="Times New Roman" w:hAnsi="Times New Roman" w:cs="Times New Roman"/>
        </w:rPr>
        <w:t>change in the TA i.e.</w:t>
      </w:r>
      <w:r w:rsidR="00744654">
        <w:rPr>
          <w:rFonts w:ascii="Times New Roman" w:hAnsi="Times New Roman" w:cs="Times New Roman"/>
        </w:rPr>
        <w:t>,</w:t>
      </w:r>
      <w:r w:rsidR="00AC1112" w:rsidRPr="001D5462">
        <w:rPr>
          <w:rFonts w:ascii="Times New Roman" w:hAnsi="Times New Roman" w:cs="Times New Roman"/>
        </w:rPr>
        <w:t xml:space="preserve"> using MAC-CE based TA command. This case TA update equation will be </w:t>
      </w:r>
      <m:oMath>
        <m:r>
          <w:rPr>
            <w:rFonts w:ascii="Cambria Math" w:eastAsia="SimSun" w:hAnsi="Cambria Math" w:cs="Times New Roman"/>
            <w:color w:val="000000"/>
            <w:lang w:eastAsia="x-none"/>
          </w:rPr>
          <m:t>TA=(</m:t>
        </m:r>
        <m:sSub>
          <m:sSubPr>
            <m:ctrlPr>
              <w:rPr>
                <w:rFonts w:ascii="Cambria Math" w:hAnsi="Cambria Math" w:cs="Times New Roman"/>
                <w:i/>
                <w:iCs/>
                <w:color w:val="000000"/>
                <w:lang w:eastAsia="x-none"/>
              </w:rPr>
            </m:ctrlPr>
          </m:sSubPr>
          <m:e>
            <m:r>
              <w:rPr>
                <w:rFonts w:ascii="Cambria Math" w:hAnsi="Cambria Math" w:cs="Times New Roman"/>
                <w:color w:val="000000"/>
                <w:lang w:eastAsia="x-none"/>
              </w:rPr>
              <m:t>N</m:t>
            </m:r>
          </m:e>
          <m:sub>
            <m:r>
              <w:rPr>
                <w:rFonts w:ascii="Cambria Math" w:hAnsi="Cambria Math" w:cs="Times New Roman"/>
                <w:color w:val="000000"/>
                <w:lang w:eastAsia="x-none"/>
              </w:rPr>
              <m:t>TA.old</m:t>
            </m:r>
          </m:sub>
        </m:sSub>
        <m:r>
          <w:rPr>
            <w:rFonts w:ascii="Cambria Math" w:eastAsia="SimSun" w:hAnsi="Cambria Math" w:cs="Times New Roman"/>
            <w:color w:val="000000"/>
            <w:lang w:eastAsia="x-none"/>
          </w:rPr>
          <m:t>+</m:t>
        </m:r>
        <m:d>
          <m:dPr>
            <m:ctrlPr>
              <w:rPr>
                <w:rFonts w:ascii="Cambria Math" w:eastAsia="SimSun" w:hAnsi="Cambria Math" w:cs="Times New Roman"/>
                <w:i/>
                <w:iCs/>
                <w:color w:val="000000"/>
                <w:lang w:eastAsia="x-none"/>
              </w:rPr>
            </m:ctrlPr>
          </m:dPr>
          <m:e>
            <m:sSub>
              <m:sSubPr>
                <m:ctrlPr>
                  <w:rPr>
                    <w:rFonts w:ascii="Cambria Math" w:hAnsi="Cambria Math" w:cs="Times New Roman"/>
                    <w:i/>
                    <w:iCs/>
                    <w:color w:val="000000"/>
                    <w:lang w:eastAsia="x-none"/>
                  </w:rPr>
                </m:ctrlPr>
              </m:sSubPr>
              <m:e>
                <m:r>
                  <w:rPr>
                    <w:rFonts w:ascii="Cambria Math" w:hAnsi="Cambria Math" w:cs="Times New Roman"/>
                    <w:color w:val="000000"/>
                    <w:lang w:eastAsia="x-none"/>
                  </w:rPr>
                  <m:t>T</m:t>
                </m:r>
              </m:e>
              <m:sub>
                <m:r>
                  <w:rPr>
                    <w:rFonts w:ascii="Cambria Math" w:hAnsi="Cambria Math" w:cs="Times New Roman"/>
                    <w:color w:val="000000"/>
                    <w:lang w:eastAsia="x-none"/>
                  </w:rPr>
                  <m:t>a</m:t>
                </m:r>
              </m:sub>
            </m:sSub>
            <m:r>
              <w:rPr>
                <w:rFonts w:ascii="Cambria Math" w:eastAsia="SimSun" w:hAnsi="Cambria Math" w:cs="Times New Roman"/>
                <w:color w:val="000000"/>
                <w:lang w:eastAsia="x-none"/>
              </w:rPr>
              <m:t>-31</m:t>
            </m:r>
          </m:e>
        </m:d>
        <m:r>
          <w:rPr>
            <w:rFonts w:ascii="Cambria Math" w:eastAsia="SimSun" w:hAnsi="Cambria Math" w:cs="Times New Roman"/>
            <w:color w:val="000000"/>
            <w:lang w:eastAsia="x-none"/>
          </w:rPr>
          <m:t>.</m:t>
        </m:r>
        <m:f>
          <m:fPr>
            <m:ctrlPr>
              <w:rPr>
                <w:rFonts w:ascii="Cambria Math" w:eastAsia="SimSun" w:hAnsi="Cambria Math" w:cs="Times New Roman"/>
                <w:i/>
                <w:iCs/>
                <w:color w:val="000000"/>
                <w:lang w:eastAsia="x-none"/>
              </w:rPr>
            </m:ctrlPr>
          </m:fPr>
          <m:num>
            <m:r>
              <w:rPr>
                <w:rFonts w:ascii="Cambria Math" w:eastAsia="SimSun" w:hAnsi="Cambria Math" w:cs="Times New Roman"/>
                <w:color w:val="000000"/>
                <w:lang w:eastAsia="x-none"/>
              </w:rPr>
              <m:t>16×64</m:t>
            </m:r>
          </m:num>
          <m:den>
            <m:sSup>
              <m:sSupPr>
                <m:ctrlPr>
                  <w:rPr>
                    <w:rFonts w:ascii="Cambria Math" w:eastAsia="SimSun" w:hAnsi="Cambria Math" w:cs="Times New Roman"/>
                    <w:i/>
                    <w:iCs/>
                    <w:color w:val="000000"/>
                    <w:lang w:eastAsia="x-none"/>
                  </w:rPr>
                </m:ctrlPr>
              </m:sSupPr>
              <m:e>
                <m:r>
                  <w:rPr>
                    <w:rFonts w:ascii="Cambria Math" w:eastAsia="SimSun" w:hAnsi="Cambria Math" w:cs="Times New Roman"/>
                    <w:color w:val="000000"/>
                    <w:lang w:eastAsia="x-none"/>
                  </w:rPr>
                  <m:t>2</m:t>
                </m:r>
              </m:e>
              <m:sup>
                <m:r>
                  <w:rPr>
                    <w:rFonts w:ascii="Cambria Math" w:eastAsia="SimSun" w:hAnsi="Cambria Math" w:cs="Times New Roman"/>
                    <w:color w:val="000000"/>
                    <w:lang w:eastAsia="x-none"/>
                  </w:rPr>
                  <m:t>μ</m:t>
                </m:r>
              </m:sup>
            </m:sSup>
          </m:den>
        </m:f>
        <m:r>
          <w:rPr>
            <w:rFonts w:ascii="Cambria Math" w:eastAsia="SimSun" w:hAnsi="Cambria Math" w:cs="Times New Roman"/>
            <w:color w:val="000000"/>
            <w:lang w:eastAsia="x-none"/>
          </w:rPr>
          <m:t xml:space="preserve"> )</m:t>
        </m:r>
        <m:sSub>
          <m:sSubPr>
            <m:ctrlPr>
              <w:rPr>
                <w:rFonts w:ascii="Cambria Math" w:eastAsia="SimSun" w:hAnsi="Cambria Math" w:cs="Times New Roman"/>
                <w:i/>
                <w:iCs/>
                <w:color w:val="000000"/>
                <w:lang w:eastAsia="x-none"/>
              </w:rPr>
            </m:ctrlPr>
          </m:sSubPr>
          <m:e>
            <m:r>
              <w:rPr>
                <w:rFonts w:ascii="Cambria Math" w:eastAsia="SimSun" w:hAnsi="Cambria Math" w:cs="Times New Roman"/>
                <w:color w:val="000000"/>
                <w:lang w:eastAsia="x-none"/>
              </w:rPr>
              <m:t>×T</m:t>
            </m:r>
          </m:e>
          <m:sub>
            <m:r>
              <w:rPr>
                <w:rFonts w:ascii="Cambria Math" w:eastAsia="SimSun" w:hAnsi="Cambria Math" w:cs="Times New Roman"/>
                <w:color w:val="000000"/>
                <w:lang w:eastAsia="x-none"/>
              </w:rPr>
              <m:t>c</m:t>
            </m:r>
          </m:sub>
        </m:sSub>
      </m:oMath>
      <w:r w:rsidR="00F55CE3">
        <w:rPr>
          <w:rFonts w:ascii="Times New Roman" w:hAnsi="Times New Roman" w:cs="Times New Roman"/>
          <w:iCs/>
          <w:color w:val="000000"/>
          <w:lang w:eastAsia="x-none"/>
        </w:rPr>
        <w:t xml:space="preserve">. </w:t>
      </w:r>
      <w:r w:rsidR="00286985">
        <w:rPr>
          <w:rFonts w:ascii="Times New Roman" w:hAnsi="Times New Roman" w:cs="Times New Roman"/>
          <w:iCs/>
          <w:color w:val="000000"/>
          <w:lang w:eastAsia="x-none"/>
        </w:rPr>
        <w:t>In close</w:t>
      </w:r>
      <w:r w:rsidR="00CA5385">
        <w:rPr>
          <w:rFonts w:ascii="Times New Roman" w:hAnsi="Times New Roman" w:cs="Times New Roman"/>
          <w:iCs/>
          <w:color w:val="000000"/>
          <w:lang w:eastAsia="x-none"/>
        </w:rPr>
        <w:t>d</w:t>
      </w:r>
      <w:r w:rsidR="00286985">
        <w:rPr>
          <w:rFonts w:ascii="Times New Roman" w:hAnsi="Times New Roman" w:cs="Times New Roman"/>
          <w:iCs/>
          <w:color w:val="000000"/>
          <w:lang w:eastAsia="x-none"/>
        </w:rPr>
        <w:t xml:space="preserve"> loop gNB can </w:t>
      </w:r>
      <w:r w:rsidR="00B50361">
        <w:rPr>
          <w:rFonts w:ascii="Times New Roman" w:hAnsi="Times New Roman" w:cs="Times New Roman"/>
          <w:iCs/>
          <w:color w:val="000000"/>
          <w:lang w:eastAsia="x-none"/>
        </w:rPr>
        <w:t xml:space="preserve">additionally </w:t>
      </w:r>
      <w:r w:rsidR="00286985">
        <w:rPr>
          <w:rFonts w:ascii="Times New Roman" w:hAnsi="Times New Roman" w:cs="Times New Roman"/>
          <w:iCs/>
          <w:color w:val="000000"/>
          <w:lang w:eastAsia="x-none"/>
        </w:rPr>
        <w:t xml:space="preserve">indicate the additional </w:t>
      </w:r>
      <w:r w:rsidR="00B50361">
        <w:rPr>
          <w:rFonts w:ascii="Times New Roman" w:hAnsi="Times New Roman" w:cs="Times New Roman"/>
          <w:iCs/>
          <w:color w:val="000000"/>
          <w:lang w:eastAsia="x-none"/>
        </w:rPr>
        <w:t xml:space="preserve">time </w:t>
      </w:r>
      <w:r w:rsidR="00286985">
        <w:rPr>
          <w:rFonts w:ascii="Times New Roman" w:hAnsi="Times New Roman" w:cs="Times New Roman"/>
          <w:iCs/>
          <w:color w:val="000000"/>
          <w:lang w:eastAsia="x-none"/>
        </w:rPr>
        <w:t>drift apart from the MAC-CE TAC which will be common in the cell.</w:t>
      </w:r>
      <w:r w:rsidR="007954B9">
        <w:rPr>
          <w:rFonts w:ascii="Times New Roman" w:hAnsi="Times New Roman" w:cs="Times New Roman"/>
          <w:iCs/>
          <w:color w:val="000000"/>
          <w:lang w:eastAsia="x-none"/>
        </w:rPr>
        <w:t xml:space="preserve"> This value can be derived based on the reported UE specific TA to gNB and any other known error in the estimation.</w:t>
      </w:r>
      <w:r w:rsidR="00286985">
        <w:rPr>
          <w:rFonts w:ascii="Times New Roman" w:hAnsi="Times New Roman" w:cs="Times New Roman"/>
          <w:iCs/>
          <w:color w:val="000000"/>
          <w:lang w:eastAsia="x-none"/>
        </w:rPr>
        <w:t xml:space="preserve"> For better control over TA updat</w:t>
      </w:r>
      <w:r w:rsidR="00744654">
        <w:rPr>
          <w:rFonts w:ascii="Times New Roman" w:hAnsi="Times New Roman" w:cs="Times New Roman"/>
          <w:iCs/>
          <w:color w:val="000000"/>
          <w:lang w:eastAsia="x-none"/>
        </w:rPr>
        <w:t>e</w:t>
      </w:r>
      <w:r w:rsidR="00286985">
        <w:rPr>
          <w:rFonts w:ascii="Times New Roman" w:hAnsi="Times New Roman" w:cs="Times New Roman"/>
          <w:iCs/>
          <w:color w:val="000000"/>
          <w:lang w:eastAsia="x-none"/>
        </w:rPr>
        <w:t>, it is better to adopt the combination of open loop and close</w:t>
      </w:r>
      <w:r w:rsidR="00CA5385">
        <w:rPr>
          <w:rFonts w:ascii="Times New Roman" w:hAnsi="Times New Roman" w:cs="Times New Roman"/>
          <w:iCs/>
          <w:color w:val="000000"/>
          <w:lang w:eastAsia="x-none"/>
        </w:rPr>
        <w:t>d</w:t>
      </w:r>
      <w:r w:rsidR="00286985">
        <w:rPr>
          <w:rFonts w:ascii="Times New Roman" w:hAnsi="Times New Roman" w:cs="Times New Roman"/>
          <w:iCs/>
          <w:color w:val="000000"/>
          <w:lang w:eastAsia="x-none"/>
        </w:rPr>
        <w:t xml:space="preserve"> loop TA update in connected mode.</w:t>
      </w:r>
    </w:p>
    <w:p w14:paraId="137256AE" w14:textId="247400DE" w:rsidR="00286985" w:rsidRDefault="00286985" w:rsidP="003C0637">
      <w:pPr>
        <w:jc w:val="both"/>
        <w:rPr>
          <w:rFonts w:ascii="Times New Roman" w:hAnsi="Times New Roman" w:cs="Times New Roman"/>
          <w:iCs/>
          <w:color w:val="000000"/>
          <w:lang w:eastAsia="x-none"/>
        </w:rPr>
      </w:pPr>
    </w:p>
    <w:p w14:paraId="74703100" w14:textId="25916845" w:rsidR="00286985" w:rsidRDefault="00286985" w:rsidP="003C0637">
      <w:pPr>
        <w:jc w:val="both"/>
        <w:rPr>
          <w:rFonts w:ascii="Times New Roman" w:hAnsi="Times New Roman" w:cs="Times New Roman"/>
          <w:iCs/>
          <w:color w:val="000000"/>
          <w:lang w:eastAsia="x-none"/>
        </w:rPr>
      </w:pPr>
      <w:r w:rsidRPr="002C2D88">
        <w:rPr>
          <w:rFonts w:ascii="Times New Roman" w:hAnsi="Times New Roman" w:cs="Times New Roman"/>
          <w:b/>
          <w:bCs/>
          <w:iCs/>
          <w:color w:val="000000"/>
          <w:lang w:eastAsia="x-none"/>
        </w:rPr>
        <w:t>Proposal</w:t>
      </w:r>
      <w:r w:rsidR="000E037E">
        <w:rPr>
          <w:rFonts w:ascii="Times New Roman" w:hAnsi="Times New Roman" w:cs="Times New Roman"/>
          <w:b/>
          <w:bCs/>
          <w:iCs/>
          <w:color w:val="000000"/>
          <w:lang w:eastAsia="x-none"/>
        </w:rPr>
        <w:t xml:space="preserve"> 13</w:t>
      </w:r>
      <w:r>
        <w:rPr>
          <w:rFonts w:ascii="Times New Roman" w:hAnsi="Times New Roman" w:cs="Times New Roman"/>
          <w:iCs/>
          <w:color w:val="000000"/>
          <w:lang w:eastAsia="x-none"/>
        </w:rPr>
        <w:t>: In connected mode, combination of open and close</w:t>
      </w:r>
      <w:r w:rsidR="00CA5385">
        <w:rPr>
          <w:rFonts w:ascii="Times New Roman" w:hAnsi="Times New Roman" w:cs="Times New Roman"/>
          <w:iCs/>
          <w:color w:val="000000"/>
          <w:lang w:eastAsia="x-none"/>
        </w:rPr>
        <w:t>d</w:t>
      </w:r>
      <w:r>
        <w:rPr>
          <w:rFonts w:ascii="Times New Roman" w:hAnsi="Times New Roman" w:cs="Times New Roman"/>
          <w:iCs/>
          <w:color w:val="000000"/>
          <w:lang w:eastAsia="x-none"/>
        </w:rPr>
        <w:t xml:space="preserve"> loop TA updat</w:t>
      </w:r>
      <w:r w:rsidR="00BB65FA">
        <w:rPr>
          <w:rFonts w:ascii="Times New Roman" w:hAnsi="Times New Roman" w:cs="Times New Roman"/>
          <w:iCs/>
          <w:color w:val="000000"/>
          <w:lang w:eastAsia="x-none"/>
        </w:rPr>
        <w:t>e</w:t>
      </w:r>
      <w:r>
        <w:rPr>
          <w:rFonts w:ascii="Times New Roman" w:hAnsi="Times New Roman" w:cs="Times New Roman"/>
          <w:iCs/>
          <w:color w:val="000000"/>
          <w:lang w:eastAsia="x-none"/>
        </w:rPr>
        <w:t xml:space="preserve"> should be adopted. New TA value updat</w:t>
      </w:r>
      <w:r w:rsidR="00BB65FA">
        <w:rPr>
          <w:rFonts w:ascii="Times New Roman" w:hAnsi="Times New Roman" w:cs="Times New Roman"/>
          <w:iCs/>
          <w:color w:val="000000"/>
          <w:lang w:eastAsia="x-none"/>
        </w:rPr>
        <w:t>e</w:t>
      </w:r>
      <w:r>
        <w:rPr>
          <w:rFonts w:ascii="Times New Roman" w:hAnsi="Times New Roman" w:cs="Times New Roman"/>
          <w:iCs/>
          <w:color w:val="000000"/>
          <w:lang w:eastAsia="x-none"/>
        </w:rPr>
        <w:t xml:space="preserve"> equation will be</w:t>
      </w:r>
      <w:r w:rsidR="001E7264">
        <w:rPr>
          <w:rFonts w:ascii="Times New Roman" w:hAnsi="Times New Roman" w:cs="Times New Roman"/>
          <w:iCs/>
          <w:color w:val="000000"/>
          <w:lang w:eastAsia="x-none"/>
        </w:rPr>
        <w:t>,</w:t>
      </w:r>
      <w:r>
        <w:rPr>
          <w:rFonts w:ascii="Times New Roman" w:hAnsi="Times New Roman" w:cs="Times New Roman"/>
          <w:iCs/>
          <w:color w:val="000000"/>
          <w:lang w:eastAsia="x-none"/>
        </w:rPr>
        <w:t xml:space="preserve"> </w:t>
      </w:r>
      <m:oMath>
        <m:r>
          <w:rPr>
            <w:rFonts w:ascii="Cambria Math" w:eastAsia="SimSun" w:hAnsi="Cambria Math" w:cs="Times New Roman"/>
            <w:color w:val="000000"/>
            <w:lang w:eastAsia="x-none"/>
          </w:rPr>
          <m:t>TA=</m:t>
        </m:r>
        <m:d>
          <m:dPr>
            <m:ctrlPr>
              <w:rPr>
                <w:rFonts w:ascii="Cambria Math" w:eastAsia="SimSun" w:hAnsi="Cambria Math" w:cs="Times New Roman"/>
                <w:i/>
                <w:color w:val="000000"/>
                <w:lang w:eastAsia="x-none"/>
              </w:rPr>
            </m:ctrlPr>
          </m:dPr>
          <m:e>
            <m:sSub>
              <m:sSubPr>
                <m:ctrlPr>
                  <w:rPr>
                    <w:rFonts w:ascii="Cambria Math" w:eastAsia="SimSun" w:hAnsi="Cambria Math" w:cs="Times New Roman"/>
                    <w:i/>
                    <w:color w:val="000000"/>
                    <w:lang w:eastAsia="x-none"/>
                  </w:rPr>
                </m:ctrlPr>
              </m:sSubPr>
              <m:e>
                <m:r>
                  <w:rPr>
                    <w:rFonts w:ascii="Cambria Math" w:eastAsia="SimSun" w:hAnsi="Cambria Math" w:cs="Times New Roman"/>
                    <w:color w:val="000000"/>
                    <w:lang w:eastAsia="x-none"/>
                  </w:rPr>
                  <m:t>N</m:t>
                </m:r>
              </m:e>
              <m:sub>
                <m:r>
                  <w:rPr>
                    <w:rFonts w:ascii="Cambria Math" w:eastAsia="SimSun" w:hAnsi="Cambria Math" w:cs="Times New Roman"/>
                    <w:color w:val="000000"/>
                    <w:lang w:eastAsia="x-none"/>
                  </w:rPr>
                  <m:t>TA,old</m:t>
                </m:r>
              </m:sub>
            </m:sSub>
            <m:r>
              <w:rPr>
                <w:rFonts w:ascii="Cambria Math" w:eastAsia="SimSun" w:hAnsi="Cambria Math" w:cs="Times New Roman"/>
                <w:color w:val="000000"/>
                <w:lang w:eastAsia="x-none"/>
              </w:rPr>
              <m:t xml:space="preserve"> ± ∆</m:t>
            </m:r>
            <m:sSub>
              <m:sSubPr>
                <m:ctrlPr>
                  <w:rPr>
                    <w:rFonts w:ascii="Cambria Math" w:eastAsia="SimSun" w:hAnsi="Cambria Math" w:cs="Times New Roman"/>
                    <w:i/>
                    <w:color w:val="000000"/>
                    <w:lang w:eastAsia="x-none"/>
                  </w:rPr>
                </m:ctrlPr>
              </m:sSubPr>
              <m:e>
                <m:r>
                  <w:rPr>
                    <w:rFonts w:ascii="Cambria Math" w:eastAsia="SimSun" w:hAnsi="Cambria Math" w:cs="Times New Roman"/>
                    <w:color w:val="000000"/>
                    <w:lang w:eastAsia="x-none"/>
                  </w:rPr>
                  <m:t>N</m:t>
                </m:r>
              </m:e>
              <m:sub>
                <m:r>
                  <w:rPr>
                    <w:rFonts w:ascii="Cambria Math" w:eastAsia="SimSun" w:hAnsi="Cambria Math" w:cs="Times New Roman"/>
                    <w:color w:val="000000"/>
                    <w:lang w:eastAsia="x-none"/>
                  </w:rPr>
                  <m:t>TA</m:t>
                </m:r>
              </m:sub>
            </m:sSub>
            <m:r>
              <w:rPr>
                <w:rFonts w:ascii="Cambria Math" w:eastAsia="SimSun" w:hAnsi="Cambria Math" w:cs="Times New Roman"/>
                <w:color w:val="000000"/>
                <w:lang w:eastAsia="x-none"/>
              </w:rPr>
              <m:t>+</m:t>
            </m:r>
            <m:d>
              <m:dPr>
                <m:ctrlPr>
                  <w:rPr>
                    <w:rFonts w:ascii="Cambria Math" w:eastAsia="SimSun" w:hAnsi="Cambria Math" w:cs="Times New Roman"/>
                    <w:i/>
                    <w:iCs/>
                    <w:color w:val="000000"/>
                    <w:lang w:eastAsia="x-none"/>
                  </w:rPr>
                </m:ctrlPr>
              </m:dPr>
              <m:e>
                <m:sSub>
                  <m:sSubPr>
                    <m:ctrlPr>
                      <w:rPr>
                        <w:rFonts w:ascii="Cambria Math" w:hAnsi="Cambria Math" w:cs="Times New Roman"/>
                        <w:i/>
                        <w:iCs/>
                        <w:color w:val="000000"/>
                        <w:lang w:eastAsia="x-none"/>
                      </w:rPr>
                    </m:ctrlPr>
                  </m:sSubPr>
                  <m:e>
                    <m:r>
                      <w:rPr>
                        <w:rFonts w:ascii="Cambria Math" w:hAnsi="Cambria Math" w:cs="Times New Roman"/>
                        <w:color w:val="000000"/>
                        <w:lang w:eastAsia="x-none"/>
                      </w:rPr>
                      <m:t>T</m:t>
                    </m:r>
                  </m:e>
                  <m:sub>
                    <m:r>
                      <w:rPr>
                        <w:rFonts w:ascii="Cambria Math" w:hAnsi="Cambria Math" w:cs="Times New Roman"/>
                        <w:color w:val="000000"/>
                        <w:lang w:eastAsia="x-none"/>
                      </w:rPr>
                      <m:t>a</m:t>
                    </m:r>
                  </m:sub>
                </m:sSub>
                <m:r>
                  <w:rPr>
                    <w:rFonts w:ascii="Cambria Math" w:eastAsia="SimSun" w:hAnsi="Cambria Math" w:cs="Times New Roman"/>
                    <w:color w:val="000000"/>
                    <w:lang w:eastAsia="x-none"/>
                  </w:rPr>
                  <m:t>-31</m:t>
                </m:r>
              </m:e>
            </m:d>
            <m:r>
              <w:rPr>
                <w:rFonts w:ascii="Cambria Math" w:eastAsia="SimSun" w:hAnsi="Cambria Math" w:cs="Times New Roman"/>
                <w:color w:val="000000"/>
                <w:lang w:eastAsia="x-none"/>
              </w:rPr>
              <m:t>.</m:t>
            </m:r>
            <m:f>
              <m:fPr>
                <m:ctrlPr>
                  <w:rPr>
                    <w:rFonts w:ascii="Cambria Math" w:eastAsia="SimSun" w:hAnsi="Cambria Math" w:cs="Times New Roman"/>
                    <w:i/>
                    <w:iCs/>
                    <w:color w:val="000000"/>
                    <w:lang w:eastAsia="x-none"/>
                  </w:rPr>
                </m:ctrlPr>
              </m:fPr>
              <m:num>
                <m:r>
                  <w:rPr>
                    <w:rFonts w:ascii="Cambria Math" w:eastAsia="SimSun" w:hAnsi="Cambria Math" w:cs="Times New Roman"/>
                    <w:color w:val="000000"/>
                    <w:lang w:eastAsia="x-none"/>
                  </w:rPr>
                  <m:t>16.64</m:t>
                </m:r>
              </m:num>
              <m:den>
                <m:sSup>
                  <m:sSupPr>
                    <m:ctrlPr>
                      <w:rPr>
                        <w:rFonts w:ascii="Cambria Math" w:eastAsia="SimSun" w:hAnsi="Cambria Math" w:cs="Times New Roman"/>
                        <w:i/>
                        <w:iCs/>
                        <w:color w:val="000000"/>
                        <w:lang w:eastAsia="x-none"/>
                      </w:rPr>
                    </m:ctrlPr>
                  </m:sSupPr>
                  <m:e>
                    <m:r>
                      <w:rPr>
                        <w:rFonts w:ascii="Cambria Math" w:eastAsia="SimSun" w:hAnsi="Cambria Math" w:cs="Times New Roman"/>
                        <w:color w:val="000000"/>
                        <w:lang w:eastAsia="x-none"/>
                      </w:rPr>
                      <m:t>2</m:t>
                    </m:r>
                  </m:e>
                  <m:sup>
                    <m:r>
                      <w:rPr>
                        <w:rFonts w:ascii="Cambria Math" w:eastAsia="SimSun" w:hAnsi="Cambria Math" w:cs="Times New Roman"/>
                        <w:color w:val="000000"/>
                        <w:lang w:eastAsia="x-none"/>
                      </w:rPr>
                      <m:t>μ</m:t>
                    </m:r>
                  </m:sup>
                </m:sSup>
              </m:den>
            </m:f>
            <m:r>
              <w:rPr>
                <w:rFonts w:ascii="Cambria Math" w:eastAsia="SimSun" w:hAnsi="Cambria Math" w:cs="Times New Roman"/>
                <w:color w:val="000000"/>
                <w:lang w:eastAsia="x-none"/>
              </w:rPr>
              <m:t xml:space="preserve"> )</m:t>
            </m:r>
            <m:sSub>
              <m:sSubPr>
                <m:ctrlPr>
                  <w:rPr>
                    <w:rFonts w:ascii="Cambria Math" w:eastAsia="SimSun" w:hAnsi="Cambria Math" w:cs="Times New Roman"/>
                    <w:i/>
                    <w:iCs/>
                    <w:color w:val="000000"/>
                    <w:lang w:eastAsia="x-none"/>
                  </w:rPr>
                </m:ctrlPr>
              </m:sSubPr>
              <m:e>
                <m:r>
                  <w:rPr>
                    <w:rFonts w:ascii="Cambria Math" w:eastAsia="SimSun" w:hAnsi="Cambria Math" w:cs="Times New Roman"/>
                    <w:color w:val="000000"/>
                    <w:lang w:eastAsia="x-none"/>
                  </w:rPr>
                  <m:t>×T</m:t>
                </m:r>
              </m:e>
              <m:sub>
                <m:r>
                  <w:rPr>
                    <w:rFonts w:ascii="Cambria Math" w:eastAsia="SimSun" w:hAnsi="Cambria Math" w:cs="Times New Roman"/>
                    <w:color w:val="000000"/>
                    <w:lang w:eastAsia="x-none"/>
                  </w:rPr>
                  <m:t>c</m:t>
                </m:r>
              </m:sub>
            </m:sSub>
          </m:e>
        </m:d>
        <m:r>
          <w:rPr>
            <w:rFonts w:ascii="Cambria Math" w:eastAsia="SimSun" w:hAnsi="Cambria Math" w:cs="Times New Roman"/>
            <w:color w:val="000000"/>
            <w:lang w:eastAsia="x-none"/>
          </w:rPr>
          <m:t xml:space="preserve"> </m:t>
        </m:r>
        <m:sSub>
          <m:sSubPr>
            <m:ctrlPr>
              <w:rPr>
                <w:rFonts w:ascii="Cambria Math" w:eastAsia="SimSun" w:hAnsi="Cambria Math" w:cs="Times New Roman"/>
                <w:i/>
                <w:color w:val="000000"/>
                <w:lang w:eastAsia="x-none"/>
              </w:rPr>
            </m:ctrlPr>
          </m:sSubPr>
          <m:e>
            <m:r>
              <w:rPr>
                <w:rFonts w:ascii="Cambria Math" w:eastAsia="SimSun" w:hAnsi="Cambria Math" w:cs="Times New Roman"/>
                <w:color w:val="000000"/>
                <w:lang w:eastAsia="x-none"/>
              </w:rPr>
              <m:t>×T</m:t>
            </m:r>
          </m:e>
          <m:sub>
            <m:r>
              <w:rPr>
                <w:rFonts w:ascii="Cambria Math" w:eastAsia="SimSun" w:hAnsi="Cambria Math" w:cs="Times New Roman"/>
                <w:color w:val="000000"/>
                <w:lang w:eastAsia="x-none"/>
              </w:rPr>
              <m:t>c</m:t>
            </m:r>
          </m:sub>
        </m:sSub>
      </m:oMath>
      <w:r>
        <w:rPr>
          <w:rFonts w:ascii="Times New Roman" w:hAnsi="Times New Roman" w:cs="Times New Roman"/>
          <w:iCs/>
          <w:color w:val="000000"/>
          <w:lang w:eastAsia="x-none"/>
        </w:rPr>
        <w:t xml:space="preserve"> </w:t>
      </w:r>
      <w:r w:rsidR="002C2D88">
        <w:rPr>
          <w:rFonts w:ascii="Times New Roman" w:hAnsi="Times New Roman" w:cs="Times New Roman"/>
          <w:iCs/>
          <w:color w:val="000000"/>
          <w:lang w:eastAsia="x-none"/>
        </w:rPr>
        <w:t>.</w:t>
      </w:r>
      <w:r w:rsidR="001A2ABA">
        <w:rPr>
          <w:rFonts w:ascii="Times New Roman" w:hAnsi="Times New Roman" w:cs="Times New Roman"/>
          <w:iCs/>
          <w:color w:val="000000"/>
          <w:lang w:eastAsia="x-none"/>
        </w:rPr>
        <w:t xml:space="preserve"> </w:t>
      </w:r>
    </w:p>
    <w:p w14:paraId="22064730" w14:textId="77777777" w:rsidR="00744654" w:rsidRDefault="00744654" w:rsidP="003C0637">
      <w:pPr>
        <w:jc w:val="both"/>
        <w:rPr>
          <w:rFonts w:ascii="Times New Roman" w:hAnsi="Times New Roman" w:cs="Times New Roman"/>
          <w:iCs/>
          <w:color w:val="000000"/>
          <w:lang w:eastAsia="x-none"/>
        </w:rPr>
      </w:pPr>
    </w:p>
    <w:p w14:paraId="192586B8" w14:textId="55481E04" w:rsidR="001A2ABA" w:rsidRPr="00286985" w:rsidRDefault="001A2ABA" w:rsidP="003C0637">
      <w:pPr>
        <w:jc w:val="both"/>
        <w:rPr>
          <w:rFonts w:ascii="Times New Roman" w:hAnsi="Times New Roman" w:cs="Times New Roman"/>
          <w:iCs/>
          <w:color w:val="000000"/>
          <w:lang w:eastAsia="x-none"/>
        </w:rPr>
      </w:pPr>
      <w:r w:rsidRPr="001A2ABA">
        <w:rPr>
          <w:rFonts w:ascii="Times New Roman" w:hAnsi="Times New Roman" w:cs="Times New Roman"/>
          <w:b/>
          <w:bCs/>
          <w:iCs/>
          <w:color w:val="000000"/>
          <w:lang w:eastAsia="x-none"/>
        </w:rPr>
        <w:t>Proposal</w:t>
      </w:r>
      <w:r w:rsidR="000E037E">
        <w:rPr>
          <w:rFonts w:ascii="Times New Roman" w:hAnsi="Times New Roman" w:cs="Times New Roman"/>
          <w:b/>
          <w:bCs/>
          <w:iCs/>
          <w:color w:val="000000"/>
          <w:lang w:eastAsia="x-none"/>
        </w:rPr>
        <w:t xml:space="preserve"> 14</w:t>
      </w:r>
      <w:r>
        <w:rPr>
          <w:rFonts w:ascii="Times New Roman" w:hAnsi="Times New Roman" w:cs="Times New Roman"/>
          <w:iCs/>
          <w:color w:val="000000"/>
          <w:lang w:eastAsia="x-none"/>
        </w:rPr>
        <w:t xml:space="preserve">: The </w:t>
      </w:r>
      <m:oMath>
        <m:r>
          <w:rPr>
            <w:rFonts w:ascii="Cambria Math" w:eastAsia="SimSun" w:hAnsi="Cambria Math" w:cs="Times New Roman"/>
            <w:color w:val="000000"/>
            <w:lang w:eastAsia="x-none"/>
          </w:rPr>
          <m:t>∆</m:t>
        </m:r>
        <m:sSub>
          <m:sSubPr>
            <m:ctrlPr>
              <w:rPr>
                <w:rFonts w:ascii="Cambria Math" w:eastAsia="SimSun" w:hAnsi="Cambria Math" w:cs="Times New Roman"/>
                <w:i/>
                <w:color w:val="000000"/>
                <w:lang w:eastAsia="x-none"/>
              </w:rPr>
            </m:ctrlPr>
          </m:sSubPr>
          <m:e>
            <m:r>
              <w:rPr>
                <w:rFonts w:ascii="Cambria Math" w:eastAsia="SimSun" w:hAnsi="Cambria Math" w:cs="Times New Roman"/>
                <w:color w:val="000000"/>
                <w:lang w:eastAsia="x-none"/>
              </w:rPr>
              <m:t>N</m:t>
            </m:r>
          </m:e>
          <m:sub>
            <m:r>
              <w:rPr>
                <w:rFonts w:ascii="Cambria Math" w:eastAsia="SimSun" w:hAnsi="Cambria Math" w:cs="Times New Roman"/>
                <w:color w:val="000000"/>
                <w:lang w:eastAsia="x-none"/>
              </w:rPr>
              <m:t>TA</m:t>
            </m:r>
          </m:sub>
        </m:sSub>
      </m:oMath>
      <w:r>
        <w:rPr>
          <w:rFonts w:ascii="Times New Roman" w:hAnsi="Times New Roman" w:cs="Times New Roman"/>
          <w:color w:val="000000"/>
          <w:lang w:eastAsia="x-none"/>
        </w:rPr>
        <w:t xml:space="preserve"> will be determined by UE using estimated drift value and additional drift provided by gNB.</w:t>
      </w:r>
    </w:p>
    <w:p w14:paraId="1635F3E4" w14:textId="0715F7F8" w:rsidR="00040D27" w:rsidRDefault="00040D27">
      <w:pPr>
        <w:rPr>
          <w:rFonts w:eastAsia="SimSun" w:hint="eastAsia"/>
          <w:color w:val="000000"/>
        </w:rPr>
      </w:pPr>
      <w:r>
        <w:rPr>
          <w:rFonts w:eastAsia="SimSun" w:hint="eastAsia"/>
          <w:color w:val="000000"/>
        </w:rPr>
        <w:br w:type="page"/>
      </w:r>
    </w:p>
    <w:p w14:paraId="70D693C5" w14:textId="77777777" w:rsidR="00FD7FBA" w:rsidRDefault="00FD7FBA">
      <w:pPr>
        <w:pStyle w:val="ListParagraph"/>
        <w:ind w:left="340" w:hanging="340"/>
        <w:jc w:val="both"/>
        <w:rPr>
          <w:rFonts w:eastAsia="SimSun" w:hint="eastAsia"/>
          <w:color w:val="000000"/>
        </w:rPr>
      </w:pPr>
    </w:p>
    <w:p w14:paraId="19BD7F9B" w14:textId="1EEC4EBD" w:rsidR="00B05251" w:rsidRPr="00013D07" w:rsidRDefault="004D290E" w:rsidP="00B05251">
      <w:pPr>
        <w:pStyle w:val="ListParagraph"/>
        <w:numPr>
          <w:ilvl w:val="0"/>
          <w:numId w:val="2"/>
        </w:numPr>
        <w:ind w:left="340" w:hanging="340"/>
        <w:jc w:val="both"/>
        <w:rPr>
          <w:rFonts w:ascii="Times New Roman" w:hAnsi="Times New Roman" w:cs="Times New Roman"/>
          <w:b/>
          <w:bCs/>
          <w:lang w:eastAsia="x-none"/>
        </w:rPr>
      </w:pPr>
      <w:r w:rsidRPr="00013D07">
        <w:rPr>
          <w:rFonts w:ascii="Times New Roman" w:hAnsi="Times New Roman" w:cs="Times New Roman"/>
          <w:b/>
          <w:bCs/>
          <w:lang w:eastAsia="x-none"/>
        </w:rPr>
        <w:t xml:space="preserve"> </w:t>
      </w:r>
      <w:r w:rsidRPr="00013D07">
        <w:rPr>
          <w:rFonts w:ascii="Times New Roman" w:hAnsi="Times New Roman" w:cs="Times New Roman"/>
          <w:b/>
          <w:bCs/>
          <w:sz w:val="26"/>
          <w:szCs w:val="26"/>
          <w:lang w:eastAsia="x-none"/>
        </w:rPr>
        <w:t>Conclusions</w:t>
      </w:r>
    </w:p>
    <w:p w14:paraId="42C5B381" w14:textId="6A95698C" w:rsidR="00013D07" w:rsidRPr="001D5B4F" w:rsidRDefault="00013D07" w:rsidP="00013D07">
      <w:pPr>
        <w:pBdr>
          <w:top w:val="single" w:sz="12" w:space="3" w:color="00000A"/>
        </w:pBdr>
        <w:spacing w:after="120"/>
        <w:jc w:val="both"/>
        <w:textAlignment w:val="baseline"/>
        <w:rPr>
          <w:rFonts w:ascii="Times New Roman" w:hAnsi="Times New Roman" w:cs="Times New Roman"/>
        </w:rPr>
      </w:pPr>
      <w:r w:rsidRPr="001D5B4F">
        <w:rPr>
          <w:rFonts w:ascii="Times New Roman" w:eastAsia="MS Mincho" w:hAnsi="Times New Roman" w:cs="Times New Roman"/>
        </w:rPr>
        <w:t>Following are the observations and proposals for NTN presented in this contribution.</w:t>
      </w:r>
      <w:r w:rsidRPr="001D5B4F">
        <w:rPr>
          <w:rFonts w:ascii="Times New Roman" w:hAnsi="Times New Roman" w:cs="Times New Roman"/>
        </w:rPr>
        <w:t xml:space="preserve"> </w:t>
      </w:r>
    </w:p>
    <w:p w14:paraId="5890B6E7" w14:textId="77777777" w:rsidR="00013D07" w:rsidRDefault="00013D07" w:rsidP="00B05251">
      <w:pPr>
        <w:jc w:val="both"/>
        <w:rPr>
          <w:rFonts w:ascii="Times New Roman" w:hAnsi="Times New Roman" w:cs="Times New Roman"/>
          <w:b/>
          <w:bCs/>
          <w:lang w:eastAsia="x-none"/>
        </w:rPr>
      </w:pPr>
    </w:p>
    <w:p w14:paraId="7D94632A" w14:textId="3DAC13A3" w:rsidR="00013D07" w:rsidRDefault="00013D07" w:rsidP="00013D07">
      <w:pPr>
        <w:jc w:val="both"/>
        <w:rPr>
          <w:rFonts w:ascii="Times New Roman" w:hAnsi="Times New Roman" w:cs="Times New Roman"/>
          <w:lang w:eastAsia="x-none"/>
        </w:rPr>
      </w:pPr>
      <w:r w:rsidRPr="005E3C38">
        <w:rPr>
          <w:rFonts w:ascii="Times New Roman" w:hAnsi="Times New Roman" w:cs="Times New Roman"/>
          <w:b/>
          <w:bCs/>
          <w:lang w:eastAsia="x-none"/>
        </w:rPr>
        <w:t>Observation</w:t>
      </w:r>
      <w:r w:rsidR="007954B9">
        <w:rPr>
          <w:rFonts w:ascii="Times New Roman" w:hAnsi="Times New Roman" w:cs="Times New Roman"/>
          <w:b/>
          <w:bCs/>
          <w:lang w:eastAsia="x-none"/>
        </w:rPr>
        <w:t xml:space="preserve"> 1</w:t>
      </w:r>
      <w:r>
        <w:rPr>
          <w:rFonts w:ascii="Times New Roman" w:hAnsi="Times New Roman" w:cs="Times New Roman"/>
          <w:lang w:eastAsia="x-none"/>
        </w:rPr>
        <w:t>: TA margin is necessary to control any uncertainty in the full TA estimation at UE. It will be UE dependent.</w:t>
      </w:r>
    </w:p>
    <w:p w14:paraId="794B2B3E" w14:textId="77777777" w:rsidR="00013D07" w:rsidRDefault="00013D07" w:rsidP="00013D07">
      <w:pPr>
        <w:jc w:val="both"/>
        <w:rPr>
          <w:rFonts w:ascii="Times New Roman" w:hAnsi="Times New Roman" w:cs="Times New Roman"/>
          <w:lang w:eastAsia="x-none"/>
        </w:rPr>
      </w:pPr>
    </w:p>
    <w:p w14:paraId="4A9498CD" w14:textId="71EE8745" w:rsidR="00013D07" w:rsidRDefault="00013D07" w:rsidP="00013D07">
      <w:pPr>
        <w:jc w:val="both"/>
        <w:rPr>
          <w:rFonts w:ascii="Times New Roman" w:hAnsi="Times New Roman" w:cs="Times New Roman"/>
          <w:lang w:eastAsia="x-none"/>
        </w:rPr>
      </w:pPr>
      <w:r w:rsidRPr="00492E8C">
        <w:rPr>
          <w:rFonts w:ascii="Times New Roman" w:hAnsi="Times New Roman" w:cs="Times New Roman"/>
          <w:b/>
          <w:bCs/>
          <w:lang w:eastAsia="x-none"/>
        </w:rPr>
        <w:t>Observation</w:t>
      </w:r>
      <w:r w:rsidR="007954B9">
        <w:rPr>
          <w:rFonts w:ascii="Times New Roman" w:hAnsi="Times New Roman" w:cs="Times New Roman"/>
          <w:b/>
          <w:bCs/>
          <w:lang w:eastAsia="x-none"/>
        </w:rPr>
        <w:t xml:space="preserve"> 2</w:t>
      </w:r>
      <w:r w:rsidRPr="00492E8C">
        <w:rPr>
          <w:rFonts w:ascii="Times New Roman" w:hAnsi="Times New Roman" w:cs="Times New Roman"/>
          <w:b/>
          <w:bCs/>
          <w:lang w:eastAsia="x-none"/>
        </w:rPr>
        <w:t xml:space="preserve">: </w:t>
      </w:r>
      <w:r>
        <w:rPr>
          <w:rFonts w:ascii="Times New Roman" w:hAnsi="Times New Roman" w:cs="Times New Roman"/>
          <w:lang w:eastAsia="x-none"/>
        </w:rPr>
        <w:t xml:space="preserve">gNB should have control over the TA that UE applies for its UL transmission for better gNB resource utilization as well as for security </w:t>
      </w:r>
      <w:r w:rsidR="00911FCF">
        <w:rPr>
          <w:rFonts w:ascii="Times New Roman" w:hAnsi="Times New Roman" w:cs="Times New Roman"/>
          <w:lang w:eastAsia="x-none"/>
        </w:rPr>
        <w:t>specific</w:t>
      </w:r>
      <w:r>
        <w:rPr>
          <w:rFonts w:ascii="Times New Roman" w:hAnsi="Times New Roman" w:cs="Times New Roman"/>
          <w:lang w:eastAsia="x-none"/>
        </w:rPr>
        <w:t>.</w:t>
      </w:r>
    </w:p>
    <w:p w14:paraId="41B6C105" w14:textId="77777777" w:rsidR="00013D07" w:rsidRDefault="00013D07" w:rsidP="00013D07">
      <w:pPr>
        <w:jc w:val="both"/>
        <w:rPr>
          <w:rFonts w:ascii="Times New Roman" w:hAnsi="Times New Roman" w:cs="Times New Roman"/>
          <w:lang w:eastAsia="x-none"/>
        </w:rPr>
      </w:pPr>
      <w:r>
        <w:rPr>
          <w:rFonts w:ascii="Times New Roman" w:hAnsi="Times New Roman" w:cs="Times New Roman"/>
          <w:lang w:eastAsia="x-none"/>
        </w:rPr>
        <w:t xml:space="preserve"> </w:t>
      </w:r>
    </w:p>
    <w:p w14:paraId="1D006051" w14:textId="56EFB356" w:rsidR="00B05251" w:rsidRDefault="00B05251" w:rsidP="00B05251">
      <w:pPr>
        <w:pStyle w:val="ListParagraph"/>
        <w:ind w:left="340" w:hanging="340"/>
        <w:jc w:val="both"/>
        <w:rPr>
          <w:rFonts w:ascii="Times New Roman" w:eastAsia="SimSun" w:hAnsi="Times New Roman" w:cs="Times New Roman"/>
          <w:color w:val="000000"/>
          <w:lang w:eastAsia="x-none"/>
        </w:rPr>
      </w:pPr>
      <w:r>
        <w:rPr>
          <w:rFonts w:ascii="Times New Roman" w:eastAsia="SimSun" w:hAnsi="Times New Roman" w:cs="Times New Roman"/>
          <w:b/>
          <w:bCs/>
          <w:color w:val="000000"/>
          <w:lang w:eastAsia="x-none"/>
        </w:rPr>
        <w:t>Proposal</w:t>
      </w:r>
      <w:r w:rsidR="007954B9">
        <w:rPr>
          <w:rFonts w:ascii="Times New Roman" w:eastAsia="SimSun" w:hAnsi="Times New Roman" w:cs="Times New Roman"/>
          <w:b/>
          <w:bCs/>
          <w:color w:val="000000"/>
          <w:lang w:eastAsia="x-none"/>
        </w:rPr>
        <w:t xml:space="preserve"> 1</w:t>
      </w:r>
      <w:r>
        <w:rPr>
          <w:rFonts w:ascii="Times New Roman" w:eastAsia="SimSun" w:hAnsi="Times New Roman" w:cs="Times New Roman"/>
          <w:color w:val="000000"/>
          <w:lang w:eastAsia="x-none"/>
        </w:rPr>
        <w:t xml:space="preserve">: The final equation for the full TA at UE should be, </w:t>
      </w:r>
      <m:oMath>
        <m:r>
          <w:rPr>
            <w:rFonts w:ascii="Cambria Math" w:eastAsia="SimSun" w:hAnsi="Cambria Math" w:cs="Times New Roman"/>
            <w:color w:val="000000"/>
            <w:lang w:eastAsia="x-none"/>
          </w:rPr>
          <m:t>TA=</m:t>
        </m:r>
        <m:d>
          <m:dPr>
            <m:ctrlPr>
              <w:rPr>
                <w:rFonts w:ascii="Cambria Math" w:eastAsia="SimSun" w:hAnsi="Cambria Math" w:cs="Times New Roman"/>
                <w:i/>
                <w:color w:val="000000"/>
                <w:lang w:eastAsia="x-none"/>
              </w:rPr>
            </m:ctrlPr>
          </m:dPr>
          <m:e>
            <m:sSub>
              <m:sSubPr>
                <m:ctrlPr>
                  <w:rPr>
                    <w:rFonts w:ascii="Cambria Math" w:eastAsia="SimSun" w:hAnsi="Cambria Math" w:cs="Times New Roman"/>
                    <w:i/>
                    <w:color w:val="000000"/>
                    <w:lang w:eastAsia="x-none"/>
                  </w:rPr>
                </m:ctrlPr>
              </m:sSubPr>
              <m:e>
                <m:r>
                  <w:rPr>
                    <w:rFonts w:ascii="Cambria Math" w:eastAsia="SimSun" w:hAnsi="Cambria Math" w:cs="Times New Roman"/>
                    <w:color w:val="000000"/>
                    <w:lang w:eastAsia="x-none"/>
                  </w:rPr>
                  <m:t>N</m:t>
                </m:r>
              </m:e>
              <m:sub>
                <m:r>
                  <w:rPr>
                    <w:rFonts w:ascii="Cambria Math" w:eastAsia="SimSun" w:hAnsi="Cambria Math" w:cs="Times New Roman"/>
                    <w:color w:val="000000"/>
                    <w:lang w:eastAsia="x-none"/>
                  </w:rPr>
                  <m:t>TA</m:t>
                </m:r>
              </m:sub>
            </m:sSub>
            <m:r>
              <w:rPr>
                <w:rFonts w:ascii="Cambria Math" w:eastAsia="SimSun" w:hAnsi="Cambria Math" w:cs="Times New Roman"/>
                <w:color w:val="000000"/>
                <w:lang w:eastAsia="x-none"/>
              </w:rPr>
              <m:t>+</m:t>
            </m:r>
            <m:sSub>
              <m:sSubPr>
                <m:ctrlPr>
                  <w:rPr>
                    <w:rFonts w:ascii="Cambria Math" w:eastAsia="SimSun" w:hAnsi="Cambria Math" w:cs="Times New Roman"/>
                    <w:i/>
                    <w:color w:val="000000"/>
                    <w:lang w:eastAsia="x-none"/>
                  </w:rPr>
                </m:ctrlPr>
              </m:sSubPr>
              <m:e>
                <m:r>
                  <w:rPr>
                    <w:rFonts w:ascii="Cambria Math" w:eastAsia="SimSun" w:hAnsi="Cambria Math" w:cs="Times New Roman"/>
                    <w:color w:val="000000"/>
                    <w:lang w:eastAsia="x-none"/>
                  </w:rPr>
                  <m:t>N</m:t>
                </m:r>
              </m:e>
              <m:sub>
                <m:r>
                  <w:rPr>
                    <w:rFonts w:ascii="Cambria Math" w:eastAsia="SimSun" w:hAnsi="Cambria Math" w:cs="Times New Roman"/>
                    <w:color w:val="000000"/>
                    <w:lang w:eastAsia="x-none"/>
                  </w:rPr>
                  <m:t>TA,offset</m:t>
                </m:r>
              </m:sub>
            </m:sSub>
            <m:r>
              <w:rPr>
                <w:rFonts w:ascii="Cambria Math" w:eastAsia="SimSun" w:hAnsi="Cambria Math" w:cs="Times New Roman"/>
                <w:color w:val="000000"/>
                <w:lang w:eastAsia="x-none"/>
              </w:rPr>
              <m:t>+X</m:t>
            </m:r>
          </m:e>
        </m:d>
        <m:r>
          <w:rPr>
            <w:rFonts w:ascii="Cambria Math" w:eastAsia="SimSun" w:hAnsi="Cambria Math" w:cs="Times New Roman"/>
            <w:color w:val="000000"/>
            <w:lang w:eastAsia="x-none"/>
          </w:rPr>
          <m:t xml:space="preserve"> </m:t>
        </m:r>
        <m:sSub>
          <m:sSubPr>
            <m:ctrlPr>
              <w:rPr>
                <w:rFonts w:ascii="Cambria Math" w:eastAsia="SimSun" w:hAnsi="Cambria Math" w:cs="Times New Roman"/>
                <w:i/>
                <w:color w:val="000000"/>
                <w:lang w:eastAsia="x-none"/>
              </w:rPr>
            </m:ctrlPr>
          </m:sSubPr>
          <m:e>
            <m:r>
              <w:rPr>
                <w:rFonts w:ascii="Cambria Math" w:eastAsia="SimSun" w:hAnsi="Cambria Math" w:cs="Times New Roman"/>
                <w:color w:val="000000"/>
                <w:lang w:eastAsia="x-none"/>
              </w:rPr>
              <m:t>×T</m:t>
            </m:r>
          </m:e>
          <m:sub>
            <m:r>
              <w:rPr>
                <w:rFonts w:ascii="Cambria Math" w:eastAsia="SimSun" w:hAnsi="Cambria Math" w:cs="Times New Roman"/>
                <w:color w:val="000000"/>
                <w:lang w:eastAsia="x-none"/>
              </w:rPr>
              <m:t>c</m:t>
            </m:r>
          </m:sub>
        </m:sSub>
      </m:oMath>
    </w:p>
    <w:p w14:paraId="327BBB2C" w14:textId="77777777" w:rsidR="00B05251" w:rsidRDefault="00B05251" w:rsidP="00B05251">
      <w:pPr>
        <w:pStyle w:val="ListParagraph"/>
        <w:ind w:left="360" w:hanging="360"/>
        <w:jc w:val="both"/>
        <w:rPr>
          <w:rFonts w:ascii="Times New Roman" w:eastAsia="SimSun" w:hAnsi="Times New Roman" w:cs="Times New Roman"/>
          <w:color w:val="000000"/>
          <w:lang w:eastAsia="x-none"/>
        </w:rPr>
      </w:pPr>
    </w:p>
    <w:p w14:paraId="3080D66C" w14:textId="0DB7F573" w:rsidR="00B05251" w:rsidRDefault="00B05251" w:rsidP="00B05251">
      <w:pPr>
        <w:jc w:val="both"/>
        <w:rPr>
          <w:rFonts w:ascii="Times New Roman" w:eastAsia="SimSun" w:hAnsi="Times New Roman" w:cs="Times New Roman"/>
          <w:color w:val="000000"/>
          <w:lang w:eastAsia="x-none"/>
        </w:rPr>
      </w:pPr>
      <w:r>
        <w:rPr>
          <w:rFonts w:ascii="Times New Roman" w:eastAsia="SimSun" w:hAnsi="Times New Roman" w:cs="Times New Roman"/>
          <w:b/>
          <w:bCs/>
          <w:color w:val="000000"/>
          <w:lang w:eastAsia="x-none"/>
        </w:rPr>
        <w:t>Proposal</w:t>
      </w:r>
      <w:r w:rsidR="007954B9">
        <w:rPr>
          <w:rFonts w:ascii="Times New Roman" w:eastAsia="SimSun" w:hAnsi="Times New Roman" w:cs="Times New Roman"/>
          <w:b/>
          <w:bCs/>
          <w:color w:val="000000"/>
          <w:lang w:eastAsia="x-none"/>
        </w:rPr>
        <w:t xml:space="preserve"> 2</w:t>
      </w:r>
      <w:r>
        <w:rPr>
          <w:rFonts w:ascii="Times New Roman" w:eastAsia="SimSun" w:hAnsi="Times New Roman" w:cs="Times New Roman"/>
          <w:color w:val="000000"/>
          <w:lang w:eastAsia="x-none"/>
        </w:rPr>
        <w:t>: gNB broadcast the common TA value in the NTN specific SIB message along with other NTN specific broadcast messages.</w:t>
      </w:r>
    </w:p>
    <w:p w14:paraId="2851A4BC" w14:textId="77777777" w:rsidR="00B05251" w:rsidRDefault="00B05251" w:rsidP="00B05251">
      <w:pPr>
        <w:jc w:val="both"/>
        <w:rPr>
          <w:rFonts w:ascii="Times New Roman" w:eastAsia="SimSun" w:hAnsi="Times New Roman" w:cs="Times New Roman"/>
          <w:color w:val="000000"/>
          <w:lang w:eastAsia="x-none"/>
        </w:rPr>
      </w:pPr>
    </w:p>
    <w:p w14:paraId="53EF22C1" w14:textId="45CC6A47" w:rsidR="00B05251" w:rsidRDefault="00B05251" w:rsidP="00B05251">
      <w:pPr>
        <w:pStyle w:val="ListParagraph"/>
        <w:ind w:left="0"/>
        <w:jc w:val="both"/>
        <w:rPr>
          <w:rFonts w:ascii="Times New Roman" w:hAnsi="Times New Roman" w:cs="Times New Roman"/>
          <w:lang w:eastAsia="x-none"/>
        </w:rPr>
      </w:pPr>
      <w:r>
        <w:rPr>
          <w:rFonts w:ascii="Times New Roman" w:eastAsia="SimSun" w:hAnsi="Times New Roman" w:cs="Times New Roman"/>
          <w:b/>
          <w:bCs/>
          <w:color w:val="000000"/>
          <w:lang w:eastAsia="x-none"/>
        </w:rPr>
        <w:t>Proposal</w:t>
      </w:r>
      <w:r w:rsidR="007954B9">
        <w:rPr>
          <w:rFonts w:ascii="Times New Roman" w:eastAsia="SimSun" w:hAnsi="Times New Roman" w:cs="Times New Roman"/>
          <w:b/>
          <w:bCs/>
          <w:color w:val="000000"/>
          <w:lang w:eastAsia="x-none"/>
        </w:rPr>
        <w:t xml:space="preserve"> 3</w:t>
      </w:r>
      <w:r>
        <w:rPr>
          <w:rFonts w:ascii="Times New Roman" w:eastAsia="SimSun" w:hAnsi="Times New Roman" w:cs="Times New Roman"/>
          <w:color w:val="000000"/>
          <w:lang w:eastAsia="x-none"/>
        </w:rPr>
        <w:t>: In NTN, the network may broadcast a common timing drift rate to update the common TA. It can be broadcasted in the NTN specific SIB.</w:t>
      </w:r>
    </w:p>
    <w:p w14:paraId="77ECD688" w14:textId="5F298514" w:rsidR="00B05251" w:rsidRDefault="00B05251" w:rsidP="00B05251">
      <w:pPr>
        <w:jc w:val="both"/>
        <w:rPr>
          <w:rFonts w:ascii="Times New Roman" w:eastAsia="SimSun" w:hAnsi="Times New Roman" w:cs="Times New Roman"/>
          <w:color w:val="000000"/>
          <w:lang w:eastAsia="x-none"/>
        </w:rPr>
      </w:pPr>
    </w:p>
    <w:p w14:paraId="1D853764" w14:textId="0E06E390" w:rsidR="00B05251" w:rsidRDefault="00B05251" w:rsidP="00B05251">
      <w:pPr>
        <w:jc w:val="both"/>
        <w:rPr>
          <w:rFonts w:ascii="Times New Roman" w:hAnsi="Times New Roman" w:cs="Times New Roman"/>
          <w:color w:val="000000"/>
          <w:lang w:eastAsia="x-none"/>
        </w:rPr>
      </w:pPr>
      <w:r w:rsidRPr="005E3C38">
        <w:rPr>
          <w:rFonts w:ascii="Times New Roman" w:hAnsi="Times New Roman" w:cs="Times New Roman"/>
          <w:b/>
          <w:bCs/>
          <w:lang w:eastAsia="x-none"/>
        </w:rPr>
        <w:t>Proposal</w:t>
      </w:r>
      <w:r w:rsidR="007954B9">
        <w:rPr>
          <w:rFonts w:ascii="Times New Roman" w:hAnsi="Times New Roman" w:cs="Times New Roman"/>
          <w:b/>
          <w:bCs/>
          <w:lang w:eastAsia="x-none"/>
        </w:rPr>
        <w:t xml:space="preserve"> 4</w:t>
      </w:r>
      <w:r>
        <w:rPr>
          <w:rFonts w:ascii="Times New Roman" w:hAnsi="Times New Roman" w:cs="Times New Roman"/>
          <w:lang w:eastAsia="x-none"/>
        </w:rPr>
        <w:t xml:space="preserve">: TA margin should be configured to the UE directly or indirectly to control the uncertainty in the full TA estimation at the UE. Full TA equation including TA margin will be </w:t>
      </w:r>
      <m:oMath>
        <m:r>
          <w:rPr>
            <w:rFonts w:ascii="Cambria Math" w:eastAsia="SimSun" w:hAnsi="Cambria Math" w:cs="Times New Roman"/>
            <w:color w:val="000000"/>
            <w:lang w:eastAsia="x-none"/>
          </w:rPr>
          <m:t>TA=</m:t>
        </m:r>
        <m:d>
          <m:dPr>
            <m:ctrlPr>
              <w:rPr>
                <w:rFonts w:ascii="Cambria Math" w:eastAsia="SimSun" w:hAnsi="Cambria Math" w:cs="Times New Roman"/>
                <w:i/>
                <w:color w:val="000000"/>
                <w:lang w:eastAsia="x-none"/>
              </w:rPr>
            </m:ctrlPr>
          </m:dPr>
          <m:e>
            <m:sSub>
              <m:sSubPr>
                <m:ctrlPr>
                  <w:rPr>
                    <w:rFonts w:ascii="Cambria Math" w:eastAsia="SimSun" w:hAnsi="Cambria Math" w:cs="Times New Roman"/>
                    <w:i/>
                    <w:color w:val="000000"/>
                    <w:lang w:eastAsia="x-none"/>
                  </w:rPr>
                </m:ctrlPr>
              </m:sSubPr>
              <m:e>
                <m:r>
                  <w:rPr>
                    <w:rFonts w:ascii="Cambria Math" w:eastAsia="SimSun" w:hAnsi="Cambria Math" w:cs="Times New Roman"/>
                    <w:color w:val="000000"/>
                    <w:lang w:eastAsia="x-none"/>
                  </w:rPr>
                  <m:t>N</m:t>
                </m:r>
              </m:e>
              <m:sub>
                <m:r>
                  <w:rPr>
                    <w:rFonts w:ascii="Cambria Math" w:eastAsia="SimSun" w:hAnsi="Cambria Math" w:cs="Times New Roman"/>
                    <w:color w:val="000000"/>
                    <w:lang w:eastAsia="x-none"/>
                  </w:rPr>
                  <m:t>TA</m:t>
                </m:r>
              </m:sub>
            </m:sSub>
            <m:r>
              <w:rPr>
                <w:rFonts w:ascii="Cambria Math" w:eastAsia="SimSun" w:hAnsi="Cambria Math" w:cs="Times New Roman"/>
                <w:color w:val="000000"/>
                <w:lang w:eastAsia="x-none"/>
              </w:rPr>
              <m:t>+</m:t>
            </m:r>
            <m:sSub>
              <m:sSubPr>
                <m:ctrlPr>
                  <w:rPr>
                    <w:rFonts w:ascii="Cambria Math" w:eastAsia="SimSun" w:hAnsi="Cambria Math" w:cs="Times New Roman"/>
                    <w:i/>
                    <w:color w:val="000000"/>
                    <w:lang w:eastAsia="x-none"/>
                  </w:rPr>
                </m:ctrlPr>
              </m:sSubPr>
              <m:e>
                <m:r>
                  <w:rPr>
                    <w:rFonts w:ascii="Cambria Math" w:eastAsia="SimSun" w:hAnsi="Cambria Math" w:cs="Times New Roman"/>
                    <w:color w:val="000000"/>
                    <w:lang w:eastAsia="x-none"/>
                  </w:rPr>
                  <m:t>N</m:t>
                </m:r>
              </m:e>
              <m:sub>
                <m:r>
                  <w:rPr>
                    <w:rFonts w:ascii="Cambria Math" w:eastAsia="SimSun" w:hAnsi="Cambria Math" w:cs="Times New Roman"/>
                    <w:color w:val="000000"/>
                    <w:lang w:eastAsia="x-none"/>
                  </w:rPr>
                  <m:t>TA,offset</m:t>
                </m:r>
              </m:sub>
            </m:sSub>
            <m:r>
              <w:rPr>
                <w:rFonts w:ascii="Cambria Math" w:eastAsia="SimSun" w:hAnsi="Cambria Math" w:cs="Times New Roman"/>
                <w:color w:val="000000"/>
                <w:lang w:eastAsia="x-none"/>
              </w:rPr>
              <m:t>+X-</m:t>
            </m:r>
            <m:sSub>
              <m:sSubPr>
                <m:ctrlPr>
                  <w:rPr>
                    <w:rFonts w:ascii="Cambria Math" w:eastAsia="SimSun" w:hAnsi="Cambria Math" w:cs="Times New Roman"/>
                    <w:i/>
                    <w:color w:val="000000"/>
                    <w:lang w:eastAsia="x-none"/>
                  </w:rPr>
                </m:ctrlPr>
              </m:sSubPr>
              <m:e>
                <m:r>
                  <w:rPr>
                    <w:rFonts w:ascii="Cambria Math" w:eastAsia="SimSun" w:hAnsi="Cambria Math" w:cs="Times New Roman"/>
                    <w:color w:val="000000"/>
                    <w:lang w:eastAsia="x-none"/>
                  </w:rPr>
                  <m:t>N</m:t>
                </m:r>
              </m:e>
              <m:sub>
                <m:r>
                  <w:rPr>
                    <w:rFonts w:ascii="Cambria Math" w:eastAsia="SimSun" w:hAnsi="Cambria Math" w:cs="Times New Roman"/>
                    <w:color w:val="000000"/>
                    <w:lang w:eastAsia="x-none"/>
                  </w:rPr>
                  <m:t>TA, margin</m:t>
                </m:r>
              </m:sub>
            </m:sSub>
          </m:e>
        </m:d>
        <m:r>
          <w:rPr>
            <w:rFonts w:ascii="Cambria Math" w:eastAsia="SimSun" w:hAnsi="Cambria Math" w:cs="Times New Roman"/>
            <w:color w:val="000000"/>
            <w:lang w:eastAsia="x-none"/>
          </w:rPr>
          <m:t xml:space="preserve"> </m:t>
        </m:r>
        <m:sSub>
          <m:sSubPr>
            <m:ctrlPr>
              <w:rPr>
                <w:rFonts w:ascii="Cambria Math" w:eastAsia="SimSun" w:hAnsi="Cambria Math" w:cs="Times New Roman"/>
                <w:i/>
                <w:color w:val="000000"/>
                <w:lang w:eastAsia="x-none"/>
              </w:rPr>
            </m:ctrlPr>
          </m:sSubPr>
          <m:e>
            <m:r>
              <w:rPr>
                <w:rFonts w:ascii="Cambria Math" w:eastAsia="SimSun" w:hAnsi="Cambria Math" w:cs="Times New Roman"/>
                <w:color w:val="000000"/>
                <w:lang w:eastAsia="x-none"/>
              </w:rPr>
              <m:t>×T</m:t>
            </m:r>
          </m:e>
          <m:sub>
            <m:r>
              <w:rPr>
                <w:rFonts w:ascii="Cambria Math" w:eastAsia="SimSun" w:hAnsi="Cambria Math" w:cs="Times New Roman"/>
                <w:color w:val="000000"/>
                <w:lang w:eastAsia="x-none"/>
              </w:rPr>
              <m:t>c</m:t>
            </m:r>
          </m:sub>
        </m:sSub>
      </m:oMath>
      <w:r>
        <w:rPr>
          <w:rFonts w:ascii="Times New Roman" w:hAnsi="Times New Roman" w:cs="Times New Roman"/>
          <w:color w:val="000000"/>
          <w:lang w:eastAsia="x-none"/>
        </w:rPr>
        <w:t>.</w:t>
      </w:r>
    </w:p>
    <w:p w14:paraId="1AAAC64E" w14:textId="77777777" w:rsidR="00B05251" w:rsidRDefault="00B05251" w:rsidP="00B05251">
      <w:pPr>
        <w:jc w:val="both"/>
        <w:rPr>
          <w:rFonts w:ascii="Times New Roman" w:hAnsi="Times New Roman" w:cs="Times New Roman"/>
          <w:color w:val="000000"/>
          <w:lang w:eastAsia="x-none"/>
        </w:rPr>
      </w:pPr>
    </w:p>
    <w:p w14:paraId="2486630C" w14:textId="1A7218FF" w:rsidR="00B05251" w:rsidRDefault="00B05251" w:rsidP="00B05251">
      <w:pPr>
        <w:jc w:val="both"/>
        <w:rPr>
          <w:rFonts w:ascii="Times New Roman" w:hAnsi="Times New Roman" w:cs="Times New Roman"/>
          <w:color w:val="000000"/>
          <w:lang w:eastAsia="x-none"/>
        </w:rPr>
      </w:pPr>
      <w:r w:rsidRPr="005E3C38">
        <w:rPr>
          <w:rFonts w:ascii="Times New Roman" w:hAnsi="Times New Roman" w:cs="Times New Roman"/>
          <w:b/>
          <w:bCs/>
          <w:color w:val="000000"/>
          <w:lang w:eastAsia="x-none"/>
        </w:rPr>
        <w:t>Proposal</w:t>
      </w:r>
      <w:r w:rsidR="007954B9">
        <w:rPr>
          <w:rFonts w:ascii="Times New Roman" w:hAnsi="Times New Roman" w:cs="Times New Roman"/>
          <w:b/>
          <w:bCs/>
          <w:color w:val="000000"/>
          <w:lang w:eastAsia="x-none"/>
        </w:rPr>
        <w:t xml:space="preserve"> 5</w:t>
      </w:r>
      <w:r>
        <w:rPr>
          <w:rFonts w:ascii="Times New Roman" w:hAnsi="Times New Roman" w:cs="Times New Roman"/>
          <w:color w:val="000000"/>
          <w:lang w:eastAsia="x-none"/>
        </w:rPr>
        <w:t xml:space="preserve">: TA margin can be configured indirectly as faction or multiple of the CP of the configured PRACH. </w:t>
      </w:r>
      <m:oMath>
        <m:sSub>
          <m:sSubPr>
            <m:ctrlPr>
              <w:rPr>
                <w:rFonts w:ascii="Cambria Math" w:eastAsia="SimSun" w:hAnsi="Cambria Math" w:cs="Times New Roman"/>
                <w:i/>
                <w:color w:val="000000"/>
                <w:lang w:eastAsia="x-none"/>
              </w:rPr>
            </m:ctrlPr>
          </m:sSubPr>
          <m:e>
            <m:r>
              <w:rPr>
                <w:rFonts w:ascii="Cambria Math" w:eastAsia="SimSun" w:hAnsi="Cambria Math" w:cs="Times New Roman"/>
                <w:color w:val="000000"/>
                <w:lang w:eastAsia="x-none"/>
              </w:rPr>
              <m:t>N</m:t>
            </m:r>
          </m:e>
          <m:sub>
            <m:r>
              <w:rPr>
                <w:rFonts w:ascii="Cambria Math" w:eastAsia="SimSun" w:hAnsi="Cambria Math" w:cs="Times New Roman"/>
                <w:color w:val="000000"/>
                <w:lang w:eastAsia="x-none"/>
              </w:rPr>
              <m:t>TA, margin</m:t>
            </m:r>
          </m:sub>
        </m:sSub>
        <m:r>
          <w:rPr>
            <w:rFonts w:ascii="Cambria Math" w:eastAsia="SimSun" w:hAnsi="Cambria Math" w:cs="Times New Roman"/>
            <w:color w:val="000000"/>
            <w:lang w:eastAsia="x-none"/>
          </w:rPr>
          <m:t>=Y*</m:t>
        </m:r>
        <m:r>
          <w:rPr>
            <w:rFonts w:ascii="Cambria Math" w:hAnsi="Cambria Math" w:cs="Times New Roman"/>
            <w:color w:val="000000"/>
            <w:lang w:eastAsia="x-none"/>
          </w:rPr>
          <m:t xml:space="preserve"> </m:t>
        </m:r>
        <m:sSub>
          <m:sSubPr>
            <m:ctrlPr>
              <w:rPr>
                <w:rFonts w:ascii="Cambria Math" w:eastAsia="SimSun" w:hAnsi="Cambria Math" w:cs="Times New Roman"/>
                <w:i/>
                <w:color w:val="000000"/>
                <w:lang w:eastAsia="x-none"/>
              </w:rPr>
            </m:ctrlPr>
          </m:sSubPr>
          <m:e>
            <m:r>
              <w:rPr>
                <w:rFonts w:ascii="Cambria Math" w:eastAsia="SimSun" w:hAnsi="Cambria Math" w:cs="Times New Roman"/>
                <w:color w:val="000000"/>
                <w:lang w:eastAsia="x-none"/>
              </w:rPr>
              <m:t>CP</m:t>
            </m:r>
          </m:e>
          <m:sub>
            <m:r>
              <w:rPr>
                <w:rFonts w:ascii="Cambria Math" w:eastAsia="SimSun" w:hAnsi="Cambria Math" w:cs="Times New Roman"/>
                <w:color w:val="000000"/>
                <w:lang w:eastAsia="x-none"/>
              </w:rPr>
              <m:t>PRACH</m:t>
            </m:r>
          </m:sub>
        </m:sSub>
      </m:oMath>
      <w:r>
        <w:rPr>
          <w:rFonts w:ascii="Times New Roman" w:hAnsi="Times New Roman" w:cs="Times New Roman"/>
          <w:color w:val="000000"/>
          <w:lang w:eastAsia="x-none"/>
        </w:rPr>
        <w:t>. FFS Y value.</w:t>
      </w:r>
    </w:p>
    <w:p w14:paraId="5B247C0A" w14:textId="21B7634D" w:rsidR="00B05251" w:rsidRDefault="00B05251" w:rsidP="00B05251">
      <w:pPr>
        <w:jc w:val="both"/>
        <w:rPr>
          <w:rFonts w:ascii="Times New Roman" w:hAnsi="Times New Roman" w:cs="Times New Roman"/>
          <w:color w:val="000000"/>
          <w:lang w:eastAsia="x-none"/>
        </w:rPr>
      </w:pPr>
    </w:p>
    <w:p w14:paraId="74496FC7" w14:textId="23EAB065" w:rsidR="00B05251" w:rsidRDefault="00B05251" w:rsidP="00B05251">
      <w:pPr>
        <w:rPr>
          <w:rFonts w:ascii="Times New Roman" w:eastAsia="SimSun" w:hAnsi="Times New Roman" w:cs="Times New Roman"/>
          <w:color w:val="000000"/>
          <w:lang w:eastAsia="x-none"/>
        </w:rPr>
      </w:pPr>
      <w:r w:rsidRPr="003C0637">
        <w:rPr>
          <w:rFonts w:ascii="Times New Roman" w:eastAsia="SimSun" w:hAnsi="Times New Roman" w:cs="Times New Roman"/>
          <w:b/>
          <w:bCs/>
          <w:color w:val="000000"/>
          <w:lang w:eastAsia="x-none"/>
        </w:rPr>
        <w:t>Proposal</w:t>
      </w:r>
      <w:r w:rsidR="007954B9">
        <w:rPr>
          <w:rFonts w:ascii="Times New Roman" w:eastAsia="SimSun" w:hAnsi="Times New Roman" w:cs="Times New Roman"/>
          <w:b/>
          <w:bCs/>
          <w:color w:val="000000"/>
          <w:lang w:eastAsia="x-none"/>
        </w:rPr>
        <w:t xml:space="preserve"> 6</w:t>
      </w:r>
      <w:r>
        <w:rPr>
          <w:rFonts w:ascii="Times New Roman" w:eastAsia="SimSun" w:hAnsi="Times New Roman" w:cs="Times New Roman"/>
          <w:color w:val="000000"/>
          <w:lang w:eastAsia="x-none"/>
        </w:rPr>
        <w:t>: Agree the working assumption on TAC 12-bit field reuse.</w:t>
      </w:r>
    </w:p>
    <w:p w14:paraId="40522DBD" w14:textId="1AD586CF" w:rsidR="00B05251" w:rsidRDefault="00B05251" w:rsidP="00B05251">
      <w:pPr>
        <w:ind w:firstLine="709"/>
        <w:jc w:val="both"/>
        <w:rPr>
          <w:rFonts w:ascii="Times New Roman" w:hAnsi="Times New Roman" w:cs="Times New Roman"/>
          <w:lang w:eastAsia="x-none"/>
        </w:rPr>
      </w:pPr>
    </w:p>
    <w:p w14:paraId="3E274D5E" w14:textId="487BF8A6" w:rsidR="00B05251" w:rsidRDefault="00B05251" w:rsidP="00B05251">
      <w:pPr>
        <w:jc w:val="both"/>
        <w:rPr>
          <w:rFonts w:ascii="Times New Roman" w:hAnsi="Times New Roman" w:cs="Times New Roman"/>
          <w:lang w:eastAsia="x-none"/>
        </w:rPr>
      </w:pPr>
      <w:r w:rsidRPr="00AA03FC">
        <w:rPr>
          <w:rFonts w:ascii="Times New Roman" w:hAnsi="Times New Roman" w:cs="Times New Roman"/>
          <w:b/>
          <w:bCs/>
          <w:lang w:eastAsia="x-none"/>
        </w:rPr>
        <w:t>Proposal</w:t>
      </w:r>
      <w:r w:rsidR="007954B9">
        <w:rPr>
          <w:rFonts w:ascii="Times New Roman" w:hAnsi="Times New Roman" w:cs="Times New Roman"/>
          <w:b/>
          <w:bCs/>
          <w:lang w:eastAsia="x-none"/>
        </w:rPr>
        <w:t xml:space="preserve"> 7</w:t>
      </w:r>
      <w:r w:rsidRPr="00AA03FC">
        <w:rPr>
          <w:rFonts w:ascii="Times New Roman" w:hAnsi="Times New Roman" w:cs="Times New Roman"/>
          <w:b/>
          <w:bCs/>
          <w:lang w:eastAsia="x-none"/>
        </w:rPr>
        <w:t>:</w:t>
      </w:r>
      <w:r>
        <w:rPr>
          <w:rFonts w:ascii="Times New Roman" w:hAnsi="Times New Roman" w:cs="Times New Roman"/>
          <w:lang w:eastAsia="x-none"/>
        </w:rPr>
        <w:t xml:space="preserve"> gNB should provide the set of instructions to refine the TA estimated by </w:t>
      </w:r>
      <w:r w:rsidR="007954B9">
        <w:rPr>
          <w:rFonts w:ascii="Times New Roman" w:hAnsi="Times New Roman" w:cs="Times New Roman"/>
          <w:lang w:eastAsia="x-none"/>
        </w:rPr>
        <w:t xml:space="preserve">the </w:t>
      </w:r>
      <w:r>
        <w:rPr>
          <w:rFonts w:ascii="Times New Roman" w:hAnsi="Times New Roman" w:cs="Times New Roman"/>
          <w:lang w:eastAsia="x-none"/>
        </w:rPr>
        <w:t>UE</w:t>
      </w:r>
      <w:r w:rsidR="007954B9">
        <w:rPr>
          <w:rFonts w:ascii="Times New Roman" w:hAnsi="Times New Roman" w:cs="Times New Roman"/>
          <w:lang w:eastAsia="x-none"/>
        </w:rPr>
        <w:t xml:space="preserve"> for better control of the gNB over UE specific TA estimation</w:t>
      </w:r>
      <w:r>
        <w:rPr>
          <w:rFonts w:ascii="Times New Roman" w:hAnsi="Times New Roman" w:cs="Times New Roman"/>
          <w:lang w:eastAsia="x-none"/>
        </w:rPr>
        <w:t>.</w:t>
      </w:r>
    </w:p>
    <w:p w14:paraId="04CFE35F" w14:textId="77777777" w:rsidR="00B05251" w:rsidRDefault="00B05251" w:rsidP="00B05251">
      <w:pPr>
        <w:jc w:val="both"/>
        <w:rPr>
          <w:rFonts w:ascii="Times New Roman" w:hAnsi="Times New Roman" w:cs="Times New Roman"/>
          <w:lang w:eastAsia="x-none"/>
        </w:rPr>
      </w:pPr>
    </w:p>
    <w:p w14:paraId="36526D48" w14:textId="50EB3EBB" w:rsidR="00B05251" w:rsidRDefault="00B05251" w:rsidP="00B05251">
      <w:pPr>
        <w:jc w:val="both"/>
        <w:rPr>
          <w:rFonts w:ascii="Times New Roman" w:hAnsi="Times New Roman" w:cs="Times New Roman"/>
          <w:lang w:eastAsia="x-none"/>
        </w:rPr>
      </w:pPr>
      <w:r w:rsidRPr="00AA03FC">
        <w:rPr>
          <w:rFonts w:ascii="Times New Roman" w:hAnsi="Times New Roman" w:cs="Times New Roman"/>
          <w:b/>
          <w:bCs/>
          <w:lang w:eastAsia="x-none"/>
        </w:rPr>
        <w:t>Proposal</w:t>
      </w:r>
      <w:r w:rsidR="007954B9">
        <w:rPr>
          <w:rFonts w:ascii="Times New Roman" w:hAnsi="Times New Roman" w:cs="Times New Roman"/>
          <w:b/>
          <w:bCs/>
          <w:lang w:eastAsia="x-none"/>
        </w:rPr>
        <w:t xml:space="preserve"> 8</w:t>
      </w:r>
      <w:r w:rsidRPr="00AA03FC">
        <w:rPr>
          <w:rFonts w:ascii="Times New Roman" w:hAnsi="Times New Roman" w:cs="Times New Roman"/>
          <w:b/>
          <w:bCs/>
          <w:lang w:eastAsia="x-none"/>
        </w:rPr>
        <w:t>:</w:t>
      </w:r>
      <w:r>
        <w:rPr>
          <w:rFonts w:ascii="Times New Roman" w:hAnsi="Times New Roman" w:cs="Times New Roman"/>
          <w:lang w:eastAsia="x-none"/>
        </w:rPr>
        <w:t xml:space="preserve"> UE should report the applied TA to the gNB for better control over UE</w:t>
      </w:r>
      <w:r w:rsidR="00911FCF">
        <w:rPr>
          <w:rFonts w:ascii="Times New Roman" w:hAnsi="Times New Roman" w:cs="Times New Roman"/>
          <w:lang w:eastAsia="x-none"/>
        </w:rPr>
        <w:t>’s</w:t>
      </w:r>
      <w:r>
        <w:rPr>
          <w:rFonts w:ascii="Times New Roman" w:hAnsi="Times New Roman" w:cs="Times New Roman"/>
          <w:lang w:eastAsia="x-none"/>
        </w:rPr>
        <w:t xml:space="preserve"> behaviour.</w:t>
      </w:r>
    </w:p>
    <w:p w14:paraId="13373EB9" w14:textId="77777777" w:rsidR="00B05251" w:rsidRPr="001D5B4F" w:rsidRDefault="00B05251" w:rsidP="00B05251">
      <w:pPr>
        <w:jc w:val="both"/>
        <w:rPr>
          <w:rFonts w:ascii="Times New Roman" w:hAnsi="Times New Roman" w:cs="Times New Roman"/>
          <w:lang w:eastAsia="x-none"/>
        </w:rPr>
      </w:pPr>
    </w:p>
    <w:p w14:paraId="611F70B3" w14:textId="32F798C1" w:rsidR="00B05251" w:rsidRPr="001D5B4F" w:rsidRDefault="00B05251" w:rsidP="00B05251">
      <w:pPr>
        <w:jc w:val="both"/>
        <w:rPr>
          <w:rFonts w:ascii="Times New Roman" w:hAnsi="Times New Roman" w:cs="Times New Roman"/>
          <w:lang w:eastAsia="x-none"/>
        </w:rPr>
      </w:pPr>
      <w:r w:rsidRPr="001D5B4F">
        <w:rPr>
          <w:rFonts w:ascii="Times New Roman" w:hAnsi="Times New Roman" w:cs="Times New Roman"/>
          <w:b/>
          <w:bCs/>
          <w:lang w:eastAsia="x-none"/>
        </w:rPr>
        <w:t>Proposal</w:t>
      </w:r>
      <w:r w:rsidR="007954B9">
        <w:rPr>
          <w:rFonts w:ascii="Times New Roman" w:hAnsi="Times New Roman" w:cs="Times New Roman"/>
          <w:b/>
          <w:bCs/>
          <w:lang w:eastAsia="x-none"/>
        </w:rPr>
        <w:t xml:space="preserve"> 9:</w:t>
      </w:r>
      <w:r w:rsidR="007954B9" w:rsidRPr="001D5B4F">
        <w:rPr>
          <w:rFonts w:ascii="Times New Roman" w:hAnsi="Times New Roman" w:cs="Times New Roman"/>
          <w:lang w:eastAsia="x-none"/>
        </w:rPr>
        <w:t xml:space="preserve">  In UE specific TA estimation, TA value estimated by UE is quantized using predefined step size to get the final TA.</w:t>
      </w:r>
      <w:r w:rsidR="007954B9">
        <w:rPr>
          <w:rFonts w:ascii="Times New Roman" w:hAnsi="Times New Roman" w:cs="Times New Roman"/>
          <w:lang w:eastAsia="x-none"/>
        </w:rPr>
        <w:t xml:space="preserve"> The step size can be the TA margin configured to the UE.</w:t>
      </w:r>
      <w:r w:rsidR="007954B9" w:rsidRPr="001D5B4F">
        <w:rPr>
          <w:rFonts w:ascii="Times New Roman" w:hAnsi="Times New Roman" w:cs="Times New Roman"/>
          <w:lang w:eastAsia="x-none"/>
        </w:rPr>
        <w:t xml:space="preserve"> </w:t>
      </w:r>
      <w:r w:rsidRPr="001D5B4F">
        <w:rPr>
          <w:rFonts w:ascii="Times New Roman" w:hAnsi="Times New Roman" w:cs="Times New Roman"/>
          <w:b/>
          <w:bCs/>
          <w:lang w:eastAsia="x-none"/>
        </w:rPr>
        <w:t>Proposal</w:t>
      </w:r>
      <w:r w:rsidR="007954B9">
        <w:rPr>
          <w:rFonts w:ascii="Times New Roman" w:hAnsi="Times New Roman" w:cs="Times New Roman"/>
          <w:b/>
          <w:bCs/>
          <w:lang w:eastAsia="x-none"/>
        </w:rPr>
        <w:t xml:space="preserve"> 10</w:t>
      </w:r>
      <w:r w:rsidRPr="001D5B4F">
        <w:rPr>
          <w:rFonts w:ascii="Times New Roman" w:hAnsi="Times New Roman" w:cs="Times New Roman"/>
          <w:b/>
          <w:bCs/>
          <w:lang w:eastAsia="x-none"/>
        </w:rPr>
        <w:t xml:space="preserve">: </w:t>
      </w:r>
      <w:r w:rsidRPr="001D5B4F">
        <w:rPr>
          <w:rFonts w:ascii="Times New Roman" w:hAnsi="Times New Roman" w:cs="Times New Roman"/>
          <w:lang w:eastAsia="x-none"/>
        </w:rPr>
        <w:t xml:space="preserve">UE will report the applied TA to </w:t>
      </w:r>
      <w:r w:rsidR="007954B9">
        <w:rPr>
          <w:rFonts w:ascii="Times New Roman" w:hAnsi="Times New Roman" w:cs="Times New Roman"/>
          <w:lang w:eastAsia="x-none"/>
        </w:rPr>
        <w:t xml:space="preserve">the </w:t>
      </w:r>
      <w:r w:rsidRPr="001D5B4F">
        <w:rPr>
          <w:rFonts w:ascii="Times New Roman" w:hAnsi="Times New Roman" w:cs="Times New Roman"/>
          <w:lang w:eastAsia="x-none"/>
        </w:rPr>
        <w:t>gNB in terms of number of steps used in the quantization of TA</w:t>
      </w:r>
      <w:r>
        <w:rPr>
          <w:rFonts w:ascii="Times New Roman" w:hAnsi="Times New Roman" w:cs="Times New Roman"/>
          <w:lang w:eastAsia="x-none"/>
        </w:rPr>
        <w:t>.</w:t>
      </w:r>
    </w:p>
    <w:p w14:paraId="6DCCB3ED" w14:textId="52DFB9EE" w:rsidR="00B05251" w:rsidRDefault="00B05251" w:rsidP="00B05251">
      <w:pPr>
        <w:jc w:val="both"/>
        <w:rPr>
          <w:rFonts w:ascii="Times New Roman" w:hAnsi="Times New Roman" w:cs="Times New Roman"/>
          <w:lang w:eastAsia="x-none"/>
        </w:rPr>
      </w:pPr>
    </w:p>
    <w:p w14:paraId="75D23685" w14:textId="0411585C" w:rsidR="00B05251" w:rsidRDefault="00B05251" w:rsidP="00B05251">
      <w:pPr>
        <w:jc w:val="both"/>
        <w:rPr>
          <w:rFonts w:ascii="Times New Roman" w:hAnsi="Times New Roman" w:cs="Times New Roman"/>
          <w:lang w:eastAsia="x-none"/>
        </w:rPr>
      </w:pPr>
      <w:r w:rsidRPr="001D5B4F">
        <w:rPr>
          <w:rFonts w:ascii="Times New Roman" w:hAnsi="Times New Roman" w:cs="Times New Roman"/>
          <w:b/>
          <w:bCs/>
          <w:lang w:eastAsia="x-none"/>
        </w:rPr>
        <w:t>Proposal</w:t>
      </w:r>
      <w:r w:rsidR="007954B9">
        <w:rPr>
          <w:rFonts w:ascii="Times New Roman" w:hAnsi="Times New Roman" w:cs="Times New Roman"/>
          <w:b/>
          <w:bCs/>
          <w:lang w:eastAsia="x-none"/>
        </w:rPr>
        <w:t xml:space="preserve"> 11</w:t>
      </w:r>
      <w:r w:rsidRPr="001D5B4F">
        <w:rPr>
          <w:rFonts w:ascii="Times New Roman" w:hAnsi="Times New Roman" w:cs="Times New Roman"/>
          <w:lang w:eastAsia="x-none"/>
        </w:rPr>
        <w:t xml:space="preserve">: gNB can provide the </w:t>
      </w:r>
      <m:oMath>
        <m:sSub>
          <m:sSubPr>
            <m:ctrlPr>
              <w:rPr>
                <w:rFonts w:ascii="Cambria Math" w:hAnsi="Cambria Math" w:cs="Times New Roman"/>
              </w:rPr>
            </m:ctrlPr>
          </m:sSubPr>
          <m:e>
            <m:r>
              <w:rPr>
                <w:rFonts w:ascii="Cambria Math" w:hAnsi="Cambria Math" w:cs="Times New Roman"/>
              </w:rPr>
              <m:t>TA</m:t>
            </m:r>
          </m:e>
          <m:sub>
            <m:r>
              <w:rPr>
                <w:rFonts w:ascii="Cambria Math" w:hAnsi="Cambria Math" w:cs="Times New Roman"/>
              </w:rPr>
              <m:t>min</m:t>
            </m:r>
          </m:sub>
        </m:sSub>
      </m:oMath>
      <w:r w:rsidRPr="001D5B4F">
        <w:rPr>
          <w:rFonts w:ascii="Times New Roman" w:hAnsi="Times New Roman" w:cs="Times New Roman"/>
          <w:lang w:eastAsia="x-none"/>
        </w:rPr>
        <w:t xml:space="preserve"> value to the UE per beam/cell where </w:t>
      </w:r>
      <m:oMath>
        <m:sSub>
          <m:sSubPr>
            <m:ctrlPr>
              <w:rPr>
                <w:rFonts w:ascii="Cambria Math" w:hAnsi="Cambria Math" w:cs="Times New Roman"/>
              </w:rPr>
            </m:ctrlPr>
          </m:sSubPr>
          <m:e>
            <m:r>
              <w:rPr>
                <w:rFonts w:ascii="Cambria Math" w:hAnsi="Cambria Math" w:cs="Times New Roman"/>
              </w:rPr>
              <m:t>TA</m:t>
            </m:r>
          </m:e>
          <m:sub>
            <m:r>
              <w:rPr>
                <w:rFonts w:ascii="Cambria Math" w:hAnsi="Cambria Math" w:cs="Times New Roman"/>
              </w:rPr>
              <m:t>min</m:t>
            </m:r>
          </m:sub>
        </m:sSub>
        <m:r>
          <w:rPr>
            <w:rFonts w:ascii="Cambria Math" w:hAnsi="Cambria Math" w:cs="Times New Roman"/>
          </w:rPr>
          <m:t xml:space="preserve"> </m:t>
        </m:r>
      </m:oMath>
      <w:r w:rsidRPr="001D5B4F">
        <w:rPr>
          <w:rFonts w:ascii="Times New Roman" w:hAnsi="Times New Roman" w:cs="Times New Roman"/>
        </w:rPr>
        <w:t>is the minimum timing advance UE can experience in the beam/cell</w:t>
      </w:r>
      <w:r w:rsidRPr="001D5B4F">
        <w:rPr>
          <w:rFonts w:ascii="Times New Roman" w:hAnsi="Times New Roman" w:cs="Times New Roman"/>
          <w:lang w:eastAsia="x-none"/>
        </w:rPr>
        <w:t xml:space="preserve">. </w:t>
      </w:r>
    </w:p>
    <w:p w14:paraId="7E096D8E" w14:textId="77777777" w:rsidR="00B05251" w:rsidRDefault="00B05251" w:rsidP="00B05251">
      <w:pPr>
        <w:jc w:val="both"/>
        <w:rPr>
          <w:rFonts w:ascii="Times New Roman" w:hAnsi="Times New Roman" w:cs="Times New Roman"/>
          <w:lang w:eastAsia="x-none"/>
        </w:rPr>
      </w:pPr>
    </w:p>
    <w:p w14:paraId="2DE54248" w14:textId="0FF5A3DB" w:rsidR="00B05251" w:rsidRDefault="00B05251" w:rsidP="00B05251">
      <w:pPr>
        <w:jc w:val="both"/>
        <w:rPr>
          <w:rFonts w:ascii="Times New Roman" w:hAnsi="Times New Roman" w:cs="Times New Roman"/>
        </w:rPr>
      </w:pPr>
      <w:r w:rsidRPr="003C0637">
        <w:rPr>
          <w:rFonts w:ascii="Times New Roman" w:hAnsi="Times New Roman" w:cs="Times New Roman"/>
          <w:b/>
          <w:bCs/>
        </w:rPr>
        <w:t>Proposal</w:t>
      </w:r>
      <w:r w:rsidR="000E037E">
        <w:rPr>
          <w:rFonts w:ascii="Times New Roman" w:hAnsi="Times New Roman" w:cs="Times New Roman"/>
          <w:b/>
          <w:bCs/>
        </w:rPr>
        <w:t xml:space="preserve"> 12</w:t>
      </w:r>
      <w:r w:rsidRPr="003C0637">
        <w:rPr>
          <w:rFonts w:ascii="Times New Roman" w:hAnsi="Times New Roman" w:cs="Times New Roman"/>
          <w:b/>
          <w:bCs/>
        </w:rPr>
        <w:t>:</w:t>
      </w:r>
      <w:r w:rsidRPr="003C0637">
        <w:rPr>
          <w:rFonts w:ascii="Times New Roman" w:hAnsi="Times New Roman" w:cs="Times New Roman"/>
        </w:rPr>
        <w:t xml:space="preserve"> UE will correct the TA in connected mode using velocity information of satellite apart from the MAC-CE TA based updat</w:t>
      </w:r>
      <w:r>
        <w:rPr>
          <w:rFonts w:ascii="Times New Roman" w:hAnsi="Times New Roman" w:cs="Times New Roman"/>
        </w:rPr>
        <w:t>e</w:t>
      </w:r>
      <w:r w:rsidRPr="003C0637">
        <w:rPr>
          <w:rFonts w:ascii="Times New Roman" w:hAnsi="Times New Roman" w:cs="Times New Roman"/>
        </w:rPr>
        <w:t>.</w:t>
      </w:r>
    </w:p>
    <w:p w14:paraId="3E3261F8" w14:textId="77777777" w:rsidR="00B05251" w:rsidRPr="001D5B4F" w:rsidRDefault="00B05251" w:rsidP="00B05251">
      <w:pPr>
        <w:jc w:val="both"/>
        <w:rPr>
          <w:rFonts w:ascii="Times New Roman" w:hAnsi="Times New Roman" w:cs="Times New Roman"/>
          <w:lang w:eastAsia="x-none"/>
        </w:rPr>
      </w:pPr>
    </w:p>
    <w:p w14:paraId="6BECC86F" w14:textId="77777777" w:rsidR="00B05251" w:rsidRPr="001D5B4F" w:rsidRDefault="00B05251" w:rsidP="00B05251">
      <w:pPr>
        <w:jc w:val="both"/>
        <w:rPr>
          <w:rFonts w:ascii="Times New Roman" w:hAnsi="Times New Roman" w:cs="Times New Roman"/>
          <w:lang w:eastAsia="x-none"/>
        </w:rPr>
      </w:pPr>
    </w:p>
    <w:p w14:paraId="1E821B6B" w14:textId="6033A4C9" w:rsidR="00B05251" w:rsidRDefault="00B05251" w:rsidP="00B05251">
      <w:pPr>
        <w:jc w:val="both"/>
        <w:rPr>
          <w:rFonts w:ascii="Times New Roman" w:hAnsi="Times New Roman" w:cs="Times New Roman"/>
          <w:iCs/>
          <w:color w:val="000000"/>
          <w:lang w:eastAsia="x-none"/>
        </w:rPr>
      </w:pPr>
      <w:r w:rsidRPr="002C2D88">
        <w:rPr>
          <w:rFonts w:ascii="Times New Roman" w:hAnsi="Times New Roman" w:cs="Times New Roman"/>
          <w:b/>
          <w:bCs/>
          <w:iCs/>
          <w:color w:val="000000"/>
          <w:lang w:eastAsia="x-none"/>
        </w:rPr>
        <w:t>Proposal</w:t>
      </w:r>
      <w:r w:rsidR="000E037E">
        <w:rPr>
          <w:rFonts w:ascii="Times New Roman" w:hAnsi="Times New Roman" w:cs="Times New Roman"/>
          <w:b/>
          <w:bCs/>
          <w:iCs/>
          <w:color w:val="000000"/>
          <w:lang w:eastAsia="x-none"/>
        </w:rPr>
        <w:t xml:space="preserve"> 13</w:t>
      </w:r>
      <w:r>
        <w:rPr>
          <w:rFonts w:ascii="Times New Roman" w:hAnsi="Times New Roman" w:cs="Times New Roman"/>
          <w:iCs/>
          <w:color w:val="000000"/>
          <w:lang w:eastAsia="x-none"/>
        </w:rPr>
        <w:t xml:space="preserve">: In connected mode, combination of open and close loop TA update should be adopted. New TA value update equation will be, </w:t>
      </w:r>
      <m:oMath>
        <m:r>
          <w:rPr>
            <w:rFonts w:ascii="Cambria Math" w:eastAsia="SimSun" w:hAnsi="Cambria Math" w:cs="Times New Roman"/>
            <w:color w:val="000000"/>
            <w:lang w:eastAsia="x-none"/>
          </w:rPr>
          <m:t>TA=</m:t>
        </m:r>
        <m:d>
          <m:dPr>
            <m:ctrlPr>
              <w:rPr>
                <w:rFonts w:ascii="Cambria Math" w:eastAsia="SimSun" w:hAnsi="Cambria Math" w:cs="Times New Roman"/>
                <w:i/>
                <w:color w:val="000000"/>
                <w:lang w:eastAsia="x-none"/>
              </w:rPr>
            </m:ctrlPr>
          </m:dPr>
          <m:e>
            <m:sSub>
              <m:sSubPr>
                <m:ctrlPr>
                  <w:rPr>
                    <w:rFonts w:ascii="Cambria Math" w:eastAsia="SimSun" w:hAnsi="Cambria Math" w:cs="Times New Roman"/>
                    <w:i/>
                    <w:color w:val="000000"/>
                    <w:lang w:eastAsia="x-none"/>
                  </w:rPr>
                </m:ctrlPr>
              </m:sSubPr>
              <m:e>
                <m:r>
                  <w:rPr>
                    <w:rFonts w:ascii="Cambria Math" w:eastAsia="SimSun" w:hAnsi="Cambria Math" w:cs="Times New Roman"/>
                    <w:color w:val="000000"/>
                    <w:lang w:eastAsia="x-none"/>
                  </w:rPr>
                  <m:t>N</m:t>
                </m:r>
              </m:e>
              <m:sub>
                <m:r>
                  <w:rPr>
                    <w:rFonts w:ascii="Cambria Math" w:eastAsia="SimSun" w:hAnsi="Cambria Math" w:cs="Times New Roman"/>
                    <w:color w:val="000000"/>
                    <w:lang w:eastAsia="x-none"/>
                  </w:rPr>
                  <m:t>TA,old</m:t>
                </m:r>
              </m:sub>
            </m:sSub>
            <m:r>
              <w:rPr>
                <w:rFonts w:ascii="Cambria Math" w:eastAsia="SimSun" w:hAnsi="Cambria Math" w:cs="Times New Roman"/>
                <w:color w:val="000000"/>
                <w:lang w:eastAsia="x-none"/>
              </w:rPr>
              <m:t xml:space="preserve"> ± ∆</m:t>
            </m:r>
            <m:sSub>
              <m:sSubPr>
                <m:ctrlPr>
                  <w:rPr>
                    <w:rFonts w:ascii="Cambria Math" w:eastAsia="SimSun" w:hAnsi="Cambria Math" w:cs="Times New Roman"/>
                    <w:i/>
                    <w:color w:val="000000"/>
                    <w:lang w:eastAsia="x-none"/>
                  </w:rPr>
                </m:ctrlPr>
              </m:sSubPr>
              <m:e>
                <m:r>
                  <w:rPr>
                    <w:rFonts w:ascii="Cambria Math" w:eastAsia="SimSun" w:hAnsi="Cambria Math" w:cs="Times New Roman"/>
                    <w:color w:val="000000"/>
                    <w:lang w:eastAsia="x-none"/>
                  </w:rPr>
                  <m:t>N</m:t>
                </m:r>
              </m:e>
              <m:sub>
                <m:r>
                  <w:rPr>
                    <w:rFonts w:ascii="Cambria Math" w:eastAsia="SimSun" w:hAnsi="Cambria Math" w:cs="Times New Roman"/>
                    <w:color w:val="000000"/>
                    <w:lang w:eastAsia="x-none"/>
                  </w:rPr>
                  <m:t>TA</m:t>
                </m:r>
              </m:sub>
            </m:sSub>
            <m:r>
              <w:rPr>
                <w:rFonts w:ascii="Cambria Math" w:eastAsia="SimSun" w:hAnsi="Cambria Math" w:cs="Times New Roman"/>
                <w:color w:val="000000"/>
                <w:lang w:eastAsia="x-none"/>
              </w:rPr>
              <m:t>+</m:t>
            </m:r>
            <m:d>
              <m:dPr>
                <m:ctrlPr>
                  <w:rPr>
                    <w:rFonts w:ascii="Cambria Math" w:eastAsia="SimSun" w:hAnsi="Cambria Math" w:cs="Times New Roman"/>
                    <w:i/>
                    <w:iCs/>
                    <w:color w:val="000000"/>
                    <w:lang w:eastAsia="x-none"/>
                  </w:rPr>
                </m:ctrlPr>
              </m:dPr>
              <m:e>
                <m:sSub>
                  <m:sSubPr>
                    <m:ctrlPr>
                      <w:rPr>
                        <w:rFonts w:ascii="Cambria Math" w:hAnsi="Cambria Math" w:cs="Times New Roman"/>
                        <w:i/>
                        <w:iCs/>
                        <w:color w:val="000000"/>
                        <w:lang w:eastAsia="x-none"/>
                      </w:rPr>
                    </m:ctrlPr>
                  </m:sSubPr>
                  <m:e>
                    <m:r>
                      <w:rPr>
                        <w:rFonts w:ascii="Cambria Math" w:hAnsi="Cambria Math" w:cs="Times New Roman"/>
                        <w:color w:val="000000"/>
                        <w:lang w:eastAsia="x-none"/>
                      </w:rPr>
                      <m:t>T</m:t>
                    </m:r>
                  </m:e>
                  <m:sub>
                    <m:r>
                      <w:rPr>
                        <w:rFonts w:ascii="Cambria Math" w:hAnsi="Cambria Math" w:cs="Times New Roman"/>
                        <w:color w:val="000000"/>
                        <w:lang w:eastAsia="x-none"/>
                      </w:rPr>
                      <m:t>a</m:t>
                    </m:r>
                  </m:sub>
                </m:sSub>
                <m:r>
                  <w:rPr>
                    <w:rFonts w:ascii="Cambria Math" w:eastAsia="SimSun" w:hAnsi="Cambria Math" w:cs="Times New Roman"/>
                    <w:color w:val="000000"/>
                    <w:lang w:eastAsia="x-none"/>
                  </w:rPr>
                  <m:t>-31</m:t>
                </m:r>
              </m:e>
            </m:d>
            <m:r>
              <w:rPr>
                <w:rFonts w:ascii="Cambria Math" w:eastAsia="SimSun" w:hAnsi="Cambria Math" w:cs="Times New Roman"/>
                <w:color w:val="000000"/>
                <w:lang w:eastAsia="x-none"/>
              </w:rPr>
              <m:t>.</m:t>
            </m:r>
            <m:f>
              <m:fPr>
                <m:ctrlPr>
                  <w:rPr>
                    <w:rFonts w:ascii="Cambria Math" w:eastAsia="SimSun" w:hAnsi="Cambria Math" w:cs="Times New Roman"/>
                    <w:i/>
                    <w:iCs/>
                    <w:color w:val="000000"/>
                    <w:lang w:eastAsia="x-none"/>
                  </w:rPr>
                </m:ctrlPr>
              </m:fPr>
              <m:num>
                <m:r>
                  <w:rPr>
                    <w:rFonts w:ascii="Cambria Math" w:eastAsia="SimSun" w:hAnsi="Cambria Math" w:cs="Times New Roman"/>
                    <w:color w:val="000000"/>
                    <w:lang w:eastAsia="x-none"/>
                  </w:rPr>
                  <m:t>16.64</m:t>
                </m:r>
              </m:num>
              <m:den>
                <m:sSup>
                  <m:sSupPr>
                    <m:ctrlPr>
                      <w:rPr>
                        <w:rFonts w:ascii="Cambria Math" w:eastAsia="SimSun" w:hAnsi="Cambria Math" w:cs="Times New Roman"/>
                        <w:i/>
                        <w:iCs/>
                        <w:color w:val="000000"/>
                        <w:lang w:eastAsia="x-none"/>
                      </w:rPr>
                    </m:ctrlPr>
                  </m:sSupPr>
                  <m:e>
                    <m:r>
                      <w:rPr>
                        <w:rFonts w:ascii="Cambria Math" w:eastAsia="SimSun" w:hAnsi="Cambria Math" w:cs="Times New Roman"/>
                        <w:color w:val="000000"/>
                        <w:lang w:eastAsia="x-none"/>
                      </w:rPr>
                      <m:t>2</m:t>
                    </m:r>
                  </m:e>
                  <m:sup>
                    <m:r>
                      <w:rPr>
                        <w:rFonts w:ascii="Cambria Math" w:eastAsia="SimSun" w:hAnsi="Cambria Math" w:cs="Times New Roman"/>
                        <w:color w:val="000000"/>
                        <w:lang w:eastAsia="x-none"/>
                      </w:rPr>
                      <m:t>μ</m:t>
                    </m:r>
                  </m:sup>
                </m:sSup>
              </m:den>
            </m:f>
            <m:r>
              <w:rPr>
                <w:rFonts w:ascii="Cambria Math" w:eastAsia="SimSun" w:hAnsi="Cambria Math" w:cs="Times New Roman"/>
                <w:color w:val="000000"/>
                <w:lang w:eastAsia="x-none"/>
              </w:rPr>
              <m:t xml:space="preserve"> )</m:t>
            </m:r>
            <m:sSub>
              <m:sSubPr>
                <m:ctrlPr>
                  <w:rPr>
                    <w:rFonts w:ascii="Cambria Math" w:eastAsia="SimSun" w:hAnsi="Cambria Math" w:cs="Times New Roman"/>
                    <w:i/>
                    <w:iCs/>
                    <w:color w:val="000000"/>
                    <w:lang w:eastAsia="x-none"/>
                  </w:rPr>
                </m:ctrlPr>
              </m:sSubPr>
              <m:e>
                <m:r>
                  <w:rPr>
                    <w:rFonts w:ascii="Cambria Math" w:eastAsia="SimSun" w:hAnsi="Cambria Math" w:cs="Times New Roman"/>
                    <w:color w:val="000000"/>
                    <w:lang w:eastAsia="x-none"/>
                  </w:rPr>
                  <m:t>×T</m:t>
                </m:r>
              </m:e>
              <m:sub>
                <m:r>
                  <w:rPr>
                    <w:rFonts w:ascii="Cambria Math" w:eastAsia="SimSun" w:hAnsi="Cambria Math" w:cs="Times New Roman"/>
                    <w:color w:val="000000"/>
                    <w:lang w:eastAsia="x-none"/>
                  </w:rPr>
                  <m:t>c</m:t>
                </m:r>
              </m:sub>
            </m:sSub>
          </m:e>
        </m:d>
        <m:r>
          <w:rPr>
            <w:rFonts w:ascii="Cambria Math" w:eastAsia="SimSun" w:hAnsi="Cambria Math" w:cs="Times New Roman"/>
            <w:color w:val="000000"/>
            <w:lang w:eastAsia="x-none"/>
          </w:rPr>
          <m:t xml:space="preserve"> </m:t>
        </m:r>
        <m:sSub>
          <m:sSubPr>
            <m:ctrlPr>
              <w:rPr>
                <w:rFonts w:ascii="Cambria Math" w:eastAsia="SimSun" w:hAnsi="Cambria Math" w:cs="Times New Roman"/>
                <w:i/>
                <w:color w:val="000000"/>
                <w:lang w:eastAsia="x-none"/>
              </w:rPr>
            </m:ctrlPr>
          </m:sSubPr>
          <m:e>
            <m:r>
              <w:rPr>
                <w:rFonts w:ascii="Cambria Math" w:eastAsia="SimSun" w:hAnsi="Cambria Math" w:cs="Times New Roman"/>
                <w:color w:val="000000"/>
                <w:lang w:eastAsia="x-none"/>
              </w:rPr>
              <m:t>×T</m:t>
            </m:r>
          </m:e>
          <m:sub>
            <m:r>
              <w:rPr>
                <w:rFonts w:ascii="Cambria Math" w:eastAsia="SimSun" w:hAnsi="Cambria Math" w:cs="Times New Roman"/>
                <w:color w:val="000000"/>
                <w:lang w:eastAsia="x-none"/>
              </w:rPr>
              <m:t>c</m:t>
            </m:r>
          </m:sub>
        </m:sSub>
      </m:oMath>
      <w:r>
        <w:rPr>
          <w:rFonts w:ascii="Times New Roman" w:hAnsi="Times New Roman" w:cs="Times New Roman"/>
          <w:iCs/>
          <w:color w:val="000000"/>
          <w:lang w:eastAsia="x-none"/>
        </w:rPr>
        <w:t xml:space="preserve"> . </w:t>
      </w:r>
    </w:p>
    <w:p w14:paraId="00628788" w14:textId="77777777" w:rsidR="00B05251" w:rsidRDefault="00B05251" w:rsidP="00B05251">
      <w:pPr>
        <w:jc w:val="both"/>
        <w:rPr>
          <w:rFonts w:ascii="Times New Roman" w:hAnsi="Times New Roman" w:cs="Times New Roman"/>
          <w:iCs/>
          <w:color w:val="000000"/>
          <w:lang w:eastAsia="x-none"/>
        </w:rPr>
      </w:pPr>
    </w:p>
    <w:p w14:paraId="5EF60D99" w14:textId="25BAF5A6" w:rsidR="00B05251" w:rsidRPr="00286985" w:rsidRDefault="00B05251" w:rsidP="00B05251">
      <w:pPr>
        <w:jc w:val="both"/>
        <w:rPr>
          <w:rFonts w:ascii="Times New Roman" w:hAnsi="Times New Roman" w:cs="Times New Roman"/>
          <w:iCs/>
          <w:color w:val="000000"/>
          <w:lang w:eastAsia="x-none"/>
        </w:rPr>
      </w:pPr>
      <w:r w:rsidRPr="001A2ABA">
        <w:rPr>
          <w:rFonts w:ascii="Times New Roman" w:hAnsi="Times New Roman" w:cs="Times New Roman"/>
          <w:b/>
          <w:bCs/>
          <w:iCs/>
          <w:color w:val="000000"/>
          <w:lang w:eastAsia="x-none"/>
        </w:rPr>
        <w:t>Proposal</w:t>
      </w:r>
      <w:r w:rsidR="000E037E">
        <w:rPr>
          <w:rFonts w:ascii="Times New Roman" w:hAnsi="Times New Roman" w:cs="Times New Roman"/>
          <w:b/>
          <w:bCs/>
          <w:iCs/>
          <w:color w:val="000000"/>
          <w:lang w:eastAsia="x-none"/>
        </w:rPr>
        <w:t xml:space="preserve"> 14</w:t>
      </w:r>
      <w:r>
        <w:rPr>
          <w:rFonts w:ascii="Times New Roman" w:hAnsi="Times New Roman" w:cs="Times New Roman"/>
          <w:iCs/>
          <w:color w:val="000000"/>
          <w:lang w:eastAsia="x-none"/>
        </w:rPr>
        <w:t xml:space="preserve">: The </w:t>
      </w:r>
      <m:oMath>
        <m:r>
          <w:rPr>
            <w:rFonts w:ascii="Cambria Math" w:eastAsia="SimSun" w:hAnsi="Cambria Math" w:cs="Times New Roman"/>
            <w:color w:val="000000"/>
            <w:lang w:eastAsia="x-none"/>
          </w:rPr>
          <m:t>∆</m:t>
        </m:r>
        <m:sSub>
          <m:sSubPr>
            <m:ctrlPr>
              <w:rPr>
                <w:rFonts w:ascii="Cambria Math" w:eastAsia="SimSun" w:hAnsi="Cambria Math" w:cs="Times New Roman"/>
                <w:i/>
                <w:color w:val="000000"/>
                <w:lang w:eastAsia="x-none"/>
              </w:rPr>
            </m:ctrlPr>
          </m:sSubPr>
          <m:e>
            <m:r>
              <w:rPr>
                <w:rFonts w:ascii="Cambria Math" w:eastAsia="SimSun" w:hAnsi="Cambria Math" w:cs="Times New Roman"/>
                <w:color w:val="000000"/>
                <w:lang w:eastAsia="x-none"/>
              </w:rPr>
              <m:t>N</m:t>
            </m:r>
          </m:e>
          <m:sub>
            <m:r>
              <w:rPr>
                <w:rFonts w:ascii="Cambria Math" w:eastAsia="SimSun" w:hAnsi="Cambria Math" w:cs="Times New Roman"/>
                <w:color w:val="000000"/>
                <w:lang w:eastAsia="x-none"/>
              </w:rPr>
              <m:t>TA</m:t>
            </m:r>
          </m:sub>
        </m:sSub>
      </m:oMath>
      <w:r>
        <w:rPr>
          <w:rFonts w:ascii="Times New Roman" w:hAnsi="Times New Roman" w:cs="Times New Roman"/>
          <w:color w:val="000000"/>
          <w:lang w:eastAsia="x-none"/>
        </w:rPr>
        <w:t xml:space="preserve"> will be determined by UE using estimated drift value and additional drift provided by gNB.</w:t>
      </w:r>
    </w:p>
    <w:p w14:paraId="2AA1AE75" w14:textId="77777777" w:rsidR="00B05251" w:rsidRPr="00B05251" w:rsidRDefault="00B05251" w:rsidP="00B05251">
      <w:pPr>
        <w:jc w:val="both"/>
        <w:rPr>
          <w:rFonts w:ascii="Times New Roman" w:hAnsi="Times New Roman" w:cs="Times New Roman"/>
          <w:b/>
          <w:bCs/>
          <w:lang w:eastAsia="x-none"/>
        </w:rPr>
      </w:pPr>
    </w:p>
    <w:p w14:paraId="0143D01B" w14:textId="0BFBFEC7" w:rsidR="001E7264" w:rsidRDefault="00496289" w:rsidP="002502F5">
      <w:pPr>
        <w:pStyle w:val="ListParagraph"/>
        <w:numPr>
          <w:ilvl w:val="0"/>
          <w:numId w:val="2"/>
        </w:numPr>
        <w:pBdr>
          <w:bottom w:val="single" w:sz="12" w:space="1" w:color="auto"/>
        </w:pBdr>
        <w:ind w:left="340" w:hanging="340"/>
        <w:jc w:val="both"/>
        <w:rPr>
          <w:rFonts w:ascii="Times New Roman" w:hAnsi="Times New Roman" w:cs="Times New Roman"/>
          <w:b/>
          <w:bCs/>
          <w:lang w:eastAsia="x-none"/>
        </w:rPr>
      </w:pPr>
      <w:r>
        <w:rPr>
          <w:rFonts w:ascii="Times New Roman" w:hAnsi="Times New Roman" w:cs="Times New Roman"/>
          <w:b/>
          <w:bCs/>
          <w:lang w:eastAsia="x-none"/>
        </w:rPr>
        <w:t xml:space="preserve"> References</w:t>
      </w:r>
    </w:p>
    <w:p w14:paraId="443EA1E2" w14:textId="128E6A1A" w:rsidR="00A04768" w:rsidRPr="00A04768" w:rsidRDefault="00A04768" w:rsidP="00A04768">
      <w:pPr>
        <w:jc w:val="both"/>
        <w:rPr>
          <w:rFonts w:ascii="Times New Roman" w:hAnsi="Times New Roman" w:cs="Times New Roman"/>
        </w:rPr>
      </w:pPr>
      <w:r>
        <w:rPr>
          <w:rFonts w:ascii="Times New Roman" w:hAnsi="Times New Roman" w:cs="Times New Roman"/>
        </w:rPr>
        <w:t xml:space="preserve">[1]   </w:t>
      </w:r>
      <w:r w:rsidRPr="00A04768">
        <w:rPr>
          <w:rFonts w:ascii="Times New Roman" w:hAnsi="Times New Roman" w:cs="Times New Roman"/>
        </w:rPr>
        <w:t>RP-201256 - Solutions for NR to support non-terrestrial networks (NTN) (WID)</w:t>
      </w:r>
    </w:p>
    <w:p w14:paraId="2B8235A8" w14:textId="4FA9B921" w:rsidR="00FD7FBA" w:rsidRPr="001E7264" w:rsidRDefault="00A04768" w:rsidP="00534E9F">
      <w:pPr>
        <w:jc w:val="both"/>
        <w:rPr>
          <w:rFonts w:ascii="Times New Roman" w:hAnsi="Times New Roman" w:cs="Times New Roman"/>
          <w:b/>
          <w:bCs/>
          <w:lang w:eastAsia="x-none"/>
        </w:rPr>
      </w:pPr>
      <w:r>
        <w:rPr>
          <w:rFonts w:ascii="Times New Roman" w:hAnsi="Times New Roman" w:cs="Times New Roman"/>
        </w:rPr>
        <w:t xml:space="preserve">[2] </w:t>
      </w:r>
      <w:r w:rsidR="00534E9F" w:rsidRPr="00534E9F">
        <w:rPr>
          <w:rFonts w:ascii="Times New Roman" w:hAnsi="Times New Roman" w:cs="Times New Roman"/>
        </w:rPr>
        <w:t>R1-2009697</w:t>
      </w:r>
      <w:r w:rsidR="00534E9F">
        <w:rPr>
          <w:rFonts w:ascii="Times New Roman" w:hAnsi="Times New Roman" w:cs="Times New Roman"/>
        </w:rPr>
        <w:t xml:space="preserve"> - </w:t>
      </w:r>
      <w:r w:rsidR="00534E9F" w:rsidRPr="00534E9F">
        <w:rPr>
          <w:rFonts w:ascii="Times New Roman" w:hAnsi="Times New Roman" w:cs="Times New Roman"/>
        </w:rPr>
        <w:t>FL Summary on enhancements on UL time and frequency synchronization for NR NTN</w:t>
      </w:r>
      <w:r w:rsidR="00534E9F" w:rsidRPr="00534E9F">
        <w:rPr>
          <w:rFonts w:ascii="Times New Roman" w:hAnsi="Times New Roman" w:cs="Times New Roman"/>
        </w:rPr>
        <w:tab/>
        <w:t>Moderator (Thales)</w:t>
      </w:r>
    </w:p>
    <w:sectPr w:rsidR="00FD7FBA" w:rsidRPr="001E7264">
      <w:pgSz w:w="11906" w:h="16838"/>
      <w:pgMar w:top="1134" w:right="1134" w:bottom="1134" w:left="1134" w:header="0" w:footer="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E25F04A" w14:textId="77777777" w:rsidR="00A03B3F" w:rsidRDefault="00A03B3F" w:rsidP="001D44A2">
      <w:r>
        <w:separator/>
      </w:r>
    </w:p>
  </w:endnote>
  <w:endnote w:type="continuationSeparator" w:id="0">
    <w:p w14:paraId="5FBEBC01" w14:textId="77777777" w:rsidR="00A03B3F" w:rsidRDefault="00A03B3F" w:rsidP="001D44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Liberation Serif">
    <w:altName w:val="Times New Roman"/>
    <w:charset w:val="01"/>
    <w:family w:val="roman"/>
    <w:pitch w:val="variable"/>
  </w:font>
  <w:font w:name="Noto Sans CJK SC Regular">
    <w:panose1 w:val="00000000000000000000"/>
    <w:charset w:val="00"/>
    <w:family w:val="roman"/>
    <w:notTrueType/>
    <w:pitch w:val="default"/>
  </w:font>
  <w:font w:name="FreeSans">
    <w:altName w:val="Cambria"/>
    <w:panose1 w:val="00000000000000000000"/>
    <w:charset w:val="00"/>
    <w:family w:val="roman"/>
    <w:notTrueType/>
    <w:pitch w:val="default"/>
  </w:font>
  <w:font w:name="Liberation Sans">
    <w:altName w:val="Arial"/>
    <w:charset w:val="01"/>
    <w:family w:val="roman"/>
    <w:pitch w:val="variable"/>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B9DA67A" w14:textId="77777777" w:rsidR="00A03B3F" w:rsidRDefault="00A03B3F" w:rsidP="001D44A2">
      <w:r>
        <w:separator/>
      </w:r>
    </w:p>
  </w:footnote>
  <w:footnote w:type="continuationSeparator" w:id="0">
    <w:p w14:paraId="0DE0E7CE" w14:textId="77777777" w:rsidR="00A03B3F" w:rsidRDefault="00A03B3F" w:rsidP="001D44A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F6C66A3"/>
    <w:multiLevelType w:val="hybridMultilevel"/>
    <w:tmpl w:val="9A3C73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6166FE4"/>
    <w:multiLevelType w:val="multilevel"/>
    <w:tmpl w:val="9AFE9AAE"/>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2" w15:restartNumberingAfterBreak="0">
    <w:nsid w:val="19701BAE"/>
    <w:multiLevelType w:val="multilevel"/>
    <w:tmpl w:val="5216AB3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21E456B2"/>
    <w:multiLevelType w:val="multilevel"/>
    <w:tmpl w:val="673AAE1E"/>
    <w:lvl w:ilvl="0">
      <w:start w:val="1"/>
      <w:numFmt w:val="bullet"/>
      <w:lvlText w:val=""/>
      <w:lvlJc w:val="left"/>
      <w:pPr>
        <w:tabs>
          <w:tab w:val="num" w:pos="1080"/>
        </w:tabs>
        <w:ind w:left="1080" w:hanging="360"/>
      </w:pPr>
      <w:rPr>
        <w:rFonts w:ascii="Symbol" w:hAnsi="Symbol" w:cs="Symbol" w:hint="default"/>
        <w:sz w:val="20"/>
      </w:rPr>
    </w:lvl>
    <w:lvl w:ilvl="1">
      <w:start w:val="1"/>
      <w:numFmt w:val="bullet"/>
      <w:lvlText w:val=""/>
      <w:lvlJc w:val="left"/>
      <w:pPr>
        <w:tabs>
          <w:tab w:val="num" w:pos="1800"/>
        </w:tabs>
        <w:ind w:left="1800" w:hanging="360"/>
      </w:pPr>
      <w:rPr>
        <w:rFonts w:ascii="Symbol" w:hAnsi="Symbol" w:cs="Symbol" w:hint="default"/>
        <w:sz w:val="20"/>
      </w:rPr>
    </w:lvl>
    <w:lvl w:ilvl="2">
      <w:start w:val="1"/>
      <w:numFmt w:val="bullet"/>
      <w:lvlText w:val=""/>
      <w:lvlJc w:val="left"/>
      <w:pPr>
        <w:tabs>
          <w:tab w:val="num" w:pos="2520"/>
        </w:tabs>
        <w:ind w:left="2520" w:hanging="360"/>
      </w:pPr>
      <w:rPr>
        <w:rFonts w:ascii="Symbol" w:hAnsi="Symbol" w:cs="Symbol" w:hint="default"/>
        <w:sz w:val="20"/>
      </w:rPr>
    </w:lvl>
    <w:lvl w:ilvl="3">
      <w:start w:val="1"/>
      <w:numFmt w:val="bullet"/>
      <w:lvlText w:val=""/>
      <w:lvlJc w:val="left"/>
      <w:pPr>
        <w:tabs>
          <w:tab w:val="num" w:pos="3240"/>
        </w:tabs>
        <w:ind w:left="3240" w:hanging="360"/>
      </w:pPr>
      <w:rPr>
        <w:rFonts w:ascii="Symbol" w:hAnsi="Symbol" w:cs="Symbol" w:hint="default"/>
        <w:sz w:val="20"/>
      </w:rPr>
    </w:lvl>
    <w:lvl w:ilvl="4">
      <w:start w:val="1"/>
      <w:numFmt w:val="bullet"/>
      <w:lvlText w:val=""/>
      <w:lvlJc w:val="left"/>
      <w:pPr>
        <w:tabs>
          <w:tab w:val="num" w:pos="3960"/>
        </w:tabs>
        <w:ind w:left="3960" w:hanging="360"/>
      </w:pPr>
      <w:rPr>
        <w:rFonts w:ascii="Symbol" w:hAnsi="Symbol" w:cs="Symbol" w:hint="default"/>
        <w:sz w:val="20"/>
      </w:rPr>
    </w:lvl>
    <w:lvl w:ilvl="5">
      <w:start w:val="1"/>
      <w:numFmt w:val="bullet"/>
      <w:lvlText w:val=""/>
      <w:lvlJc w:val="left"/>
      <w:pPr>
        <w:tabs>
          <w:tab w:val="num" w:pos="4680"/>
        </w:tabs>
        <w:ind w:left="4680" w:hanging="360"/>
      </w:pPr>
      <w:rPr>
        <w:rFonts w:ascii="Symbol" w:hAnsi="Symbol" w:cs="Symbol" w:hint="default"/>
        <w:sz w:val="20"/>
      </w:rPr>
    </w:lvl>
    <w:lvl w:ilvl="6">
      <w:start w:val="1"/>
      <w:numFmt w:val="bullet"/>
      <w:lvlText w:val=""/>
      <w:lvlJc w:val="left"/>
      <w:pPr>
        <w:tabs>
          <w:tab w:val="num" w:pos="5400"/>
        </w:tabs>
        <w:ind w:left="5400" w:hanging="360"/>
      </w:pPr>
      <w:rPr>
        <w:rFonts w:ascii="Symbol" w:hAnsi="Symbol" w:cs="Symbol" w:hint="default"/>
        <w:sz w:val="20"/>
      </w:rPr>
    </w:lvl>
    <w:lvl w:ilvl="7">
      <w:start w:val="1"/>
      <w:numFmt w:val="bullet"/>
      <w:lvlText w:val=""/>
      <w:lvlJc w:val="left"/>
      <w:pPr>
        <w:tabs>
          <w:tab w:val="num" w:pos="6120"/>
        </w:tabs>
        <w:ind w:left="6120" w:hanging="360"/>
      </w:pPr>
      <w:rPr>
        <w:rFonts w:ascii="Symbol" w:hAnsi="Symbol" w:cs="Symbol" w:hint="default"/>
        <w:sz w:val="20"/>
      </w:rPr>
    </w:lvl>
    <w:lvl w:ilvl="8">
      <w:start w:val="1"/>
      <w:numFmt w:val="bullet"/>
      <w:lvlText w:val=""/>
      <w:lvlJc w:val="left"/>
      <w:pPr>
        <w:tabs>
          <w:tab w:val="num" w:pos="6840"/>
        </w:tabs>
        <w:ind w:left="6840" w:hanging="360"/>
      </w:pPr>
      <w:rPr>
        <w:rFonts w:ascii="Symbol" w:hAnsi="Symbol" w:cs="Symbol" w:hint="default"/>
        <w:sz w:val="20"/>
      </w:rPr>
    </w:lvl>
  </w:abstractNum>
  <w:abstractNum w:abstractNumId="4" w15:restartNumberingAfterBreak="0">
    <w:nsid w:val="66FB6533"/>
    <w:multiLevelType w:val="multilevel"/>
    <w:tmpl w:val="41827CC6"/>
    <w:lvl w:ilvl="0">
      <w:start w:val="1"/>
      <w:numFmt w:val="bullet"/>
      <w:lvlText w:val=""/>
      <w:lvlJc w:val="left"/>
      <w:pPr>
        <w:ind w:left="720" w:hanging="360"/>
      </w:pPr>
      <w:rPr>
        <w:rFonts w:ascii="Symbol" w:hAnsi="Symbol" w:cs="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67836373"/>
    <w:multiLevelType w:val="hybridMultilevel"/>
    <w:tmpl w:val="72CC86D8"/>
    <w:lvl w:ilvl="0" w:tplc="04090005">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6" w15:restartNumberingAfterBreak="0">
    <w:nsid w:val="768B728E"/>
    <w:multiLevelType w:val="hybridMultilevel"/>
    <w:tmpl w:val="8ECA584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A14220F"/>
    <w:multiLevelType w:val="multilevel"/>
    <w:tmpl w:val="9FFE4D12"/>
    <w:lvl w:ilvl="0">
      <w:start w:val="1"/>
      <w:numFmt w:val="bullet"/>
      <w:lvlText w:val=""/>
      <w:lvlJc w:val="left"/>
      <w:pPr>
        <w:ind w:left="360" w:hanging="360"/>
      </w:pPr>
      <w:rPr>
        <w:rFonts w:ascii="Wingdings" w:hAnsi="Wingdings" w:cs="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cs="Wingdings" w:hint="default"/>
      </w:rPr>
    </w:lvl>
    <w:lvl w:ilvl="3">
      <w:start w:val="1"/>
      <w:numFmt w:val="bullet"/>
      <w:lvlText w:val=""/>
      <w:lvlJc w:val="left"/>
      <w:pPr>
        <w:ind w:left="2520" w:hanging="360"/>
      </w:pPr>
      <w:rPr>
        <w:rFonts w:ascii="Symbol" w:hAnsi="Symbol" w:cs="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cs="Wingdings" w:hint="default"/>
      </w:rPr>
    </w:lvl>
    <w:lvl w:ilvl="6">
      <w:start w:val="1"/>
      <w:numFmt w:val="bullet"/>
      <w:lvlText w:val=""/>
      <w:lvlJc w:val="left"/>
      <w:pPr>
        <w:ind w:left="4680" w:hanging="360"/>
      </w:pPr>
      <w:rPr>
        <w:rFonts w:ascii="Symbol" w:hAnsi="Symbol" w:cs="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cs="Wingdings" w:hint="default"/>
      </w:rPr>
    </w:lvl>
  </w:abstractNum>
  <w:num w:numId="1">
    <w:abstractNumId w:val="7"/>
  </w:num>
  <w:num w:numId="2">
    <w:abstractNumId w:val="2"/>
  </w:num>
  <w:num w:numId="3">
    <w:abstractNumId w:val="4"/>
  </w:num>
  <w:num w:numId="4">
    <w:abstractNumId w:val="3"/>
  </w:num>
  <w:num w:numId="5">
    <w:abstractNumId w:val="1"/>
  </w:num>
  <w:num w:numId="6">
    <w:abstractNumId w:val="0"/>
  </w:num>
  <w:num w:numId="7">
    <w:abstractNumId w:val="5"/>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oofState w:spelling="clean" w:grammar="clean"/>
  <w:defaultTabStop w:val="709"/>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FD7FBA"/>
    <w:rsid w:val="00013D07"/>
    <w:rsid w:val="00035D0A"/>
    <w:rsid w:val="00040D27"/>
    <w:rsid w:val="0005626E"/>
    <w:rsid w:val="000850C8"/>
    <w:rsid w:val="000E037E"/>
    <w:rsid w:val="000E3F0A"/>
    <w:rsid w:val="000F61D0"/>
    <w:rsid w:val="00111EF9"/>
    <w:rsid w:val="00135FFB"/>
    <w:rsid w:val="00172988"/>
    <w:rsid w:val="00174BB5"/>
    <w:rsid w:val="001A2ABA"/>
    <w:rsid w:val="001C329C"/>
    <w:rsid w:val="001D44A2"/>
    <w:rsid w:val="001D5462"/>
    <w:rsid w:val="001E7264"/>
    <w:rsid w:val="00200545"/>
    <w:rsid w:val="002035A1"/>
    <w:rsid w:val="002502F5"/>
    <w:rsid w:val="00286985"/>
    <w:rsid w:val="002C2D88"/>
    <w:rsid w:val="002D2D82"/>
    <w:rsid w:val="003C0637"/>
    <w:rsid w:val="003F2488"/>
    <w:rsid w:val="00440EB6"/>
    <w:rsid w:val="0044635A"/>
    <w:rsid w:val="0046108E"/>
    <w:rsid w:val="004918A8"/>
    <w:rsid w:val="00496289"/>
    <w:rsid w:val="004D290E"/>
    <w:rsid w:val="004F49EC"/>
    <w:rsid w:val="00515E9F"/>
    <w:rsid w:val="00534E9F"/>
    <w:rsid w:val="00585B1D"/>
    <w:rsid w:val="00595A32"/>
    <w:rsid w:val="005E3C38"/>
    <w:rsid w:val="006358FC"/>
    <w:rsid w:val="00637CD3"/>
    <w:rsid w:val="00642A11"/>
    <w:rsid w:val="00690BA6"/>
    <w:rsid w:val="006D5872"/>
    <w:rsid w:val="00744654"/>
    <w:rsid w:val="0074757B"/>
    <w:rsid w:val="00747E63"/>
    <w:rsid w:val="007717CF"/>
    <w:rsid w:val="007954B9"/>
    <w:rsid w:val="007A613B"/>
    <w:rsid w:val="007A788E"/>
    <w:rsid w:val="007C44E5"/>
    <w:rsid w:val="007D03B3"/>
    <w:rsid w:val="007E4969"/>
    <w:rsid w:val="007F3F26"/>
    <w:rsid w:val="00875936"/>
    <w:rsid w:val="00876BAD"/>
    <w:rsid w:val="008B19A9"/>
    <w:rsid w:val="008C562E"/>
    <w:rsid w:val="00900F38"/>
    <w:rsid w:val="00911FCF"/>
    <w:rsid w:val="009D7970"/>
    <w:rsid w:val="009E5B53"/>
    <w:rsid w:val="00A03B3F"/>
    <w:rsid w:val="00A04768"/>
    <w:rsid w:val="00A22673"/>
    <w:rsid w:val="00AC1112"/>
    <w:rsid w:val="00AD2315"/>
    <w:rsid w:val="00AF297E"/>
    <w:rsid w:val="00B05251"/>
    <w:rsid w:val="00B15F4F"/>
    <w:rsid w:val="00B31798"/>
    <w:rsid w:val="00B50361"/>
    <w:rsid w:val="00B72A4C"/>
    <w:rsid w:val="00BA291F"/>
    <w:rsid w:val="00BB65FA"/>
    <w:rsid w:val="00C13304"/>
    <w:rsid w:val="00C21764"/>
    <w:rsid w:val="00C51608"/>
    <w:rsid w:val="00C6482B"/>
    <w:rsid w:val="00C65296"/>
    <w:rsid w:val="00C73BEE"/>
    <w:rsid w:val="00C9507E"/>
    <w:rsid w:val="00CA5385"/>
    <w:rsid w:val="00CE76B7"/>
    <w:rsid w:val="00D215D9"/>
    <w:rsid w:val="00D607FD"/>
    <w:rsid w:val="00DB0389"/>
    <w:rsid w:val="00E256D6"/>
    <w:rsid w:val="00E34458"/>
    <w:rsid w:val="00E46431"/>
    <w:rsid w:val="00E5377A"/>
    <w:rsid w:val="00E54FDC"/>
    <w:rsid w:val="00E82AF1"/>
    <w:rsid w:val="00E9364C"/>
    <w:rsid w:val="00E97E9D"/>
    <w:rsid w:val="00EC757F"/>
    <w:rsid w:val="00F55CE3"/>
    <w:rsid w:val="00F630AA"/>
    <w:rsid w:val="00FD7FB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0FE4128"/>
  <w15:docId w15:val="{D6247EA8-0E86-4133-AE33-567CE62ABA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Liberation Serif" w:eastAsia="Noto Sans CJK SC Regular" w:hAnsi="Liberation Serif" w:cs="FreeSans"/>
        <w:sz w:val="24"/>
        <w:szCs w:val="24"/>
        <w:lang w:val="en-IN" w:eastAsia="zh-CN" w:bidi="hi-IN"/>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istLabel50">
    <w:name w:val="ListLabel 50"/>
    <w:qFormat/>
    <w:rPr>
      <w:rFonts w:cs="Courier New"/>
    </w:rPr>
  </w:style>
  <w:style w:type="character" w:customStyle="1" w:styleId="ListLabel51">
    <w:name w:val="ListLabel 51"/>
    <w:qFormat/>
    <w:rPr>
      <w:rFonts w:cs="Courier New"/>
    </w:rPr>
  </w:style>
  <w:style w:type="character" w:customStyle="1" w:styleId="ListLabel52">
    <w:name w:val="ListLabel 52"/>
    <w:qFormat/>
    <w:rPr>
      <w:rFonts w:cs="Courier New"/>
    </w:rPr>
  </w:style>
  <w:style w:type="character" w:customStyle="1" w:styleId="WW8Num200z0">
    <w:name w:val="WW8Num200z0"/>
    <w:qFormat/>
    <w:rPr>
      <w:rFonts w:ascii="Symbol" w:hAnsi="Symbol" w:cs="Symbol"/>
    </w:rPr>
  </w:style>
  <w:style w:type="character" w:customStyle="1" w:styleId="WW8Num200z1">
    <w:name w:val="WW8Num200z1"/>
    <w:qFormat/>
    <w:rPr>
      <w:rFonts w:ascii="Courier New" w:hAnsi="Courier New" w:cs="Courier New"/>
    </w:rPr>
  </w:style>
  <w:style w:type="character" w:customStyle="1" w:styleId="WW8Num200z2">
    <w:name w:val="WW8Num200z2"/>
    <w:qFormat/>
    <w:rPr>
      <w:rFonts w:ascii="Wingdings" w:hAnsi="Wingdings" w:cs="Wingdings"/>
    </w:rPr>
  </w:style>
  <w:style w:type="character" w:customStyle="1" w:styleId="WW8Num281z0">
    <w:name w:val="WW8Num281z0"/>
    <w:qFormat/>
    <w:rPr>
      <w:rFonts w:ascii="Symbol" w:hAnsi="Symbol" w:cs="Symbol"/>
      <w:sz w:val="20"/>
    </w:rPr>
  </w:style>
  <w:style w:type="character" w:customStyle="1" w:styleId="NumberingSymbols">
    <w:name w:val="Numbering Symbols"/>
    <w:qFormat/>
  </w:style>
  <w:style w:type="paragraph" w:customStyle="1" w:styleId="Heading">
    <w:name w:val="Heading"/>
    <w:basedOn w:val="Normal"/>
    <w:next w:val="BodyText"/>
    <w:qFormat/>
    <w:pPr>
      <w:keepNext/>
      <w:spacing w:before="240" w:after="120"/>
    </w:pPr>
    <w:rPr>
      <w:rFonts w:ascii="Liberation Sans" w:hAnsi="Liberation Sans"/>
      <w:sz w:val="28"/>
      <w:szCs w:val="28"/>
    </w:rPr>
  </w:style>
  <w:style w:type="paragraph" w:styleId="BodyText">
    <w:name w:val="Body Text"/>
    <w:basedOn w:val="Normal"/>
    <w:pPr>
      <w:spacing w:after="140" w:line="288" w:lineRule="auto"/>
    </w:pPr>
  </w:style>
  <w:style w:type="paragraph" w:styleId="List">
    <w:name w:val="List"/>
    <w:basedOn w:val="BodyText"/>
  </w:style>
  <w:style w:type="paragraph" w:styleId="Caption">
    <w:name w:val="caption"/>
    <w:basedOn w:val="Normal"/>
    <w:qFormat/>
    <w:pPr>
      <w:suppressLineNumbers/>
      <w:spacing w:before="120" w:after="120"/>
    </w:pPr>
    <w:rPr>
      <w:i/>
      <w:iCs/>
    </w:rPr>
  </w:style>
  <w:style w:type="paragraph" w:customStyle="1" w:styleId="Index">
    <w:name w:val="Index"/>
    <w:basedOn w:val="Normal"/>
    <w:qFormat/>
    <w:pPr>
      <w:suppressLineNumbers/>
    </w:pPr>
  </w:style>
  <w:style w:type="paragraph" w:styleId="ListParagraph">
    <w:name w:val="List Paragraph"/>
    <w:aliases w:val="- Bullets,Lista1,?? ??,?????,????,列出段落1,中等深浅网格 1 - 着色 21,1st level - Bullet List Paragraph,List Paragraph1,Lettre d'introduction,Paragrafo elenco,Normal bullet 2,Bullet list,Numbered List,Task Body,Viñetas (Inicio Parrafo),목록 단,목록 단락"/>
    <w:basedOn w:val="Normal"/>
    <w:link w:val="ListParagraphChar"/>
    <w:uiPriority w:val="34"/>
    <w:qFormat/>
    <w:pPr>
      <w:ind w:left="720"/>
      <w:contextualSpacing/>
    </w:pPr>
  </w:style>
  <w:style w:type="paragraph" w:customStyle="1" w:styleId="DraftProposal">
    <w:name w:val="Draft Proposal"/>
    <w:basedOn w:val="BodyText"/>
    <w:next w:val="Normal"/>
    <w:qFormat/>
    <w:pPr>
      <w:tabs>
        <w:tab w:val="left" w:pos="1701"/>
      </w:tabs>
      <w:spacing w:after="160" w:line="259" w:lineRule="auto"/>
    </w:pPr>
    <w:rPr>
      <w:rFonts w:ascii="Arial" w:eastAsiaTheme="minorHAnsi" w:hAnsi="Arial" w:cstheme="minorBidi"/>
      <w:b/>
      <w:bCs/>
      <w:sz w:val="22"/>
      <w:szCs w:val="22"/>
      <w:lang w:val="en-US"/>
    </w:rPr>
  </w:style>
  <w:style w:type="numbering" w:customStyle="1" w:styleId="WW8Num200">
    <w:name w:val="WW8Num200"/>
    <w:qFormat/>
  </w:style>
  <w:style w:type="numbering" w:customStyle="1" w:styleId="WW8Num281">
    <w:name w:val="WW8Num281"/>
    <w:qFormat/>
  </w:style>
  <w:style w:type="character" w:styleId="PlaceholderText">
    <w:name w:val="Placeholder Text"/>
    <w:basedOn w:val="DefaultParagraphFont"/>
    <w:uiPriority w:val="99"/>
    <w:semiHidden/>
    <w:rsid w:val="00E97E9D"/>
    <w:rPr>
      <w:color w:val="808080"/>
    </w:rPr>
  </w:style>
  <w:style w:type="character" w:customStyle="1" w:styleId="ListParagraphChar">
    <w:name w:val="List Paragraph Char"/>
    <w:aliases w:val="- Bullets Char,Lista1 Char,?? ?? Char,????? Char,???? Char,列出段落1 Char,中等深浅网格 1 - 着色 21 Char,1st level - Bullet List Paragraph Char,List Paragraph1 Char,Lettre d'introduction Char,Paragrafo elenco Char,Normal bullet 2 Char,목록 단 Char"/>
    <w:link w:val="ListParagraph"/>
    <w:uiPriority w:val="34"/>
    <w:qFormat/>
    <w:locked/>
    <w:rsid w:val="00111EF9"/>
  </w:style>
  <w:style w:type="paragraph" w:styleId="Header">
    <w:name w:val="header"/>
    <w:basedOn w:val="Normal"/>
    <w:link w:val="HeaderChar"/>
    <w:uiPriority w:val="99"/>
    <w:unhideWhenUsed/>
    <w:rsid w:val="001D44A2"/>
    <w:pPr>
      <w:tabs>
        <w:tab w:val="center" w:pos="4680"/>
        <w:tab w:val="right" w:pos="9360"/>
      </w:tabs>
    </w:pPr>
    <w:rPr>
      <w:rFonts w:cs="Mangal"/>
      <w:szCs w:val="21"/>
    </w:rPr>
  </w:style>
  <w:style w:type="character" w:customStyle="1" w:styleId="HeaderChar">
    <w:name w:val="Header Char"/>
    <w:basedOn w:val="DefaultParagraphFont"/>
    <w:link w:val="Header"/>
    <w:uiPriority w:val="99"/>
    <w:rsid w:val="001D44A2"/>
    <w:rPr>
      <w:rFonts w:cs="Mangal"/>
      <w:szCs w:val="21"/>
    </w:rPr>
  </w:style>
  <w:style w:type="paragraph" w:styleId="Footer">
    <w:name w:val="footer"/>
    <w:basedOn w:val="Normal"/>
    <w:link w:val="FooterChar"/>
    <w:uiPriority w:val="99"/>
    <w:unhideWhenUsed/>
    <w:rsid w:val="001D44A2"/>
    <w:pPr>
      <w:tabs>
        <w:tab w:val="center" w:pos="4680"/>
        <w:tab w:val="right" w:pos="9360"/>
      </w:tabs>
    </w:pPr>
    <w:rPr>
      <w:rFonts w:cs="Mangal"/>
      <w:szCs w:val="21"/>
    </w:rPr>
  </w:style>
  <w:style w:type="character" w:customStyle="1" w:styleId="FooterChar">
    <w:name w:val="Footer Char"/>
    <w:basedOn w:val="DefaultParagraphFont"/>
    <w:link w:val="Footer"/>
    <w:uiPriority w:val="99"/>
    <w:rsid w:val="001D44A2"/>
    <w:rPr>
      <w:rFonts w:cs="Mangal"/>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983</TotalTime>
  <Pages>7</Pages>
  <Words>2414</Words>
  <Characters>13764</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16146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Abhi</dc:creator>
  <dc:description/>
  <cp:lastModifiedBy>Abhijeet Masal</cp:lastModifiedBy>
  <cp:revision>5</cp:revision>
  <cp:lastPrinted>2021-01-14T12:27:00Z</cp:lastPrinted>
  <dcterms:created xsi:type="dcterms:W3CDTF">2021-01-18T11:47:00Z</dcterms:created>
  <dcterms:modified xsi:type="dcterms:W3CDTF">2021-01-19T04:09:00Z</dcterms:modified>
  <dc:language>en-IN</dc:language>
</cp:coreProperties>
</file>